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94A7B" w14:textId="358A1B81" w:rsidR="00476157" w:rsidRPr="00EB2384" w:rsidRDefault="003C082F">
      <w:pPr>
        <w:rPr>
          <w:rFonts w:ascii="Arial" w:hAnsi="Arial" w:cs="Arial"/>
        </w:rPr>
      </w:pPr>
      <w:r w:rsidRPr="00EB2384">
        <w:rPr>
          <w:rFonts w:ascii="Arial" w:hAnsi="Arial" w:cs="Arial"/>
        </w:rPr>
        <w:t>Protokół, 13.04.2023</w:t>
      </w:r>
    </w:p>
    <w:p w14:paraId="0F9038CC" w14:textId="1E80FDD2" w:rsidR="005153B7" w:rsidRPr="00EB2384" w:rsidRDefault="005153B7" w:rsidP="005153B7">
      <w:pPr>
        <w:tabs>
          <w:tab w:val="right" w:pos="9077"/>
        </w:tabs>
        <w:spacing w:after="626"/>
        <w:jc w:val="right"/>
        <w:rPr>
          <w:rFonts w:ascii="Arial" w:hAnsi="Arial" w:cs="Arial"/>
        </w:rPr>
      </w:pPr>
      <w:r w:rsidRPr="00EB2384">
        <w:rPr>
          <w:rFonts w:ascii="Arial" w:hAnsi="Arial" w:cs="Arial"/>
        </w:rPr>
        <w:t>Warszawa, 13 kwietnia 2023 r.</w:t>
      </w:r>
    </w:p>
    <w:p w14:paraId="2ADFA634" w14:textId="77777777" w:rsidR="005153B7" w:rsidRPr="00EB2384" w:rsidRDefault="005153B7" w:rsidP="005153B7">
      <w:pPr>
        <w:pStyle w:val="Nagwek1"/>
        <w:spacing w:line="360" w:lineRule="auto"/>
        <w:rPr>
          <w:rFonts w:ascii="Arial" w:hAnsi="Arial" w:cs="Arial"/>
          <w:b/>
          <w:sz w:val="22"/>
        </w:rPr>
      </w:pPr>
      <w:r w:rsidRPr="00EB2384">
        <w:rPr>
          <w:rFonts w:ascii="Arial" w:hAnsi="Arial" w:cs="Arial"/>
          <w:b/>
          <w:sz w:val="22"/>
        </w:rPr>
        <w:t xml:space="preserve">PROTOKÓŁ ZE WSTĘPNYCH KONSULTACJI RYNKOWYCH </w:t>
      </w:r>
    </w:p>
    <w:p w14:paraId="446CD3D9" w14:textId="44C927FA" w:rsidR="005153B7" w:rsidRPr="00EB2384" w:rsidRDefault="005153B7" w:rsidP="005153B7">
      <w:pPr>
        <w:spacing w:after="611"/>
        <w:ind w:right="4"/>
        <w:jc w:val="center"/>
        <w:rPr>
          <w:rFonts w:ascii="Arial" w:hAnsi="Arial" w:cs="Arial"/>
        </w:rPr>
      </w:pPr>
      <w:r w:rsidRPr="00EB2384">
        <w:rPr>
          <w:rFonts w:ascii="Arial" w:hAnsi="Arial" w:cs="Arial"/>
        </w:rPr>
        <w:t xml:space="preserve">prowadzonych na podstawie art. 84 Ustawy Pzp </w:t>
      </w:r>
    </w:p>
    <w:p w14:paraId="214A9713" w14:textId="1BEC427C" w:rsidR="005153B7" w:rsidRPr="00EB2384" w:rsidRDefault="00EB2384" w:rsidP="005153B7">
      <w:pPr>
        <w:ind w:left="-15"/>
        <w:jc w:val="both"/>
        <w:rPr>
          <w:rFonts w:ascii="Arial" w:hAnsi="Arial" w:cs="Arial"/>
        </w:rPr>
      </w:pPr>
      <w:r w:rsidRPr="00EB2384">
        <w:rPr>
          <w:rFonts w:ascii="Arial" w:hAnsi="Arial" w:cs="Arial"/>
        </w:rPr>
        <w:t>Zamawiający w dniu 5</w:t>
      </w:r>
      <w:r w:rsidR="005153B7" w:rsidRPr="00EB2384">
        <w:rPr>
          <w:rFonts w:ascii="Arial" w:hAnsi="Arial" w:cs="Arial"/>
        </w:rPr>
        <w:t xml:space="preserve"> kwietnia 2023 r. ogłosił na stronie internetowej „Informację o wstępnych konsultacjach rynkowych w celu przygotowania postępowania o udzielenie zamówie</w:t>
      </w:r>
      <w:r w:rsidR="009277CB" w:rsidRPr="00EB2384">
        <w:rPr>
          <w:rFonts w:ascii="Arial" w:hAnsi="Arial" w:cs="Arial"/>
        </w:rPr>
        <w:t xml:space="preserve">nia publicznego </w:t>
      </w:r>
      <w:r w:rsidR="005153B7" w:rsidRPr="00EB2384">
        <w:rPr>
          <w:rFonts w:ascii="Arial" w:hAnsi="Arial" w:cs="Arial"/>
        </w:rPr>
        <w:t xml:space="preserve">na zakup powierzchni reklamowej oraz czasu reklamowego w kampanii reklamowej dotyczącej otwarcia siedziby stałej Muzeum Historii Polski w Warszawie </w:t>
      </w:r>
    </w:p>
    <w:p w14:paraId="459286D9" w14:textId="1BC383B3" w:rsidR="005153B7" w:rsidRPr="00EB2384" w:rsidRDefault="005153B7" w:rsidP="005153B7">
      <w:pPr>
        <w:ind w:left="-15"/>
        <w:jc w:val="both"/>
        <w:rPr>
          <w:rFonts w:ascii="Arial" w:hAnsi="Arial" w:cs="Arial"/>
        </w:rPr>
      </w:pPr>
      <w:r w:rsidRPr="00EB2384">
        <w:rPr>
          <w:rFonts w:ascii="Arial" w:hAnsi="Arial" w:cs="Arial"/>
        </w:rPr>
        <w:t xml:space="preserve">Do udziału we wstępnych konsultacjach rynkowych zgłosił się podmiot: </w:t>
      </w:r>
      <w:r w:rsidR="00B17670" w:rsidRPr="00B17670">
        <w:rPr>
          <w:rFonts w:ascii="Arial" w:hAnsi="Arial" w:cs="Arial"/>
          <w:lang w:eastAsia="pl-PL"/>
        </w:rPr>
        <w:t xml:space="preserve">SIGMA BIS S.A. </w:t>
      </w:r>
      <w:r w:rsidR="00B17670" w:rsidRPr="00B17670">
        <w:rPr>
          <w:rFonts w:ascii="Arial" w:hAnsi="Arial" w:cs="Arial"/>
          <w:lang w:eastAsia="pl-PL"/>
        </w:rPr>
        <w:br/>
        <w:t>ul. Bielańska 12, 00-085 Warszawa</w:t>
      </w:r>
      <w:r w:rsidRPr="00EB2384">
        <w:rPr>
          <w:rFonts w:ascii="Arial" w:hAnsi="Arial" w:cs="Arial"/>
          <w:b/>
        </w:rPr>
        <w:t xml:space="preserve">, </w:t>
      </w:r>
      <w:r w:rsidRPr="00EB2384">
        <w:rPr>
          <w:rFonts w:ascii="Arial" w:hAnsi="Arial" w:cs="Arial"/>
        </w:rPr>
        <w:t>zwany dalej Wykonawcą. Wstępne</w:t>
      </w:r>
      <w:r w:rsidR="00991F72">
        <w:rPr>
          <w:rFonts w:ascii="Arial" w:hAnsi="Arial" w:cs="Arial"/>
        </w:rPr>
        <w:t xml:space="preserve"> </w:t>
      </w:r>
      <w:r w:rsidRPr="00EB2384">
        <w:rPr>
          <w:rFonts w:ascii="Arial" w:hAnsi="Arial" w:cs="Arial"/>
        </w:rPr>
        <w:t>konsultacje</w:t>
      </w:r>
      <w:r w:rsidR="00991F72">
        <w:rPr>
          <w:rFonts w:ascii="Arial" w:hAnsi="Arial" w:cs="Arial"/>
        </w:rPr>
        <w:t xml:space="preserve"> </w:t>
      </w:r>
      <w:r w:rsidRPr="00EB2384">
        <w:rPr>
          <w:rFonts w:ascii="Arial" w:hAnsi="Arial" w:cs="Arial"/>
        </w:rPr>
        <w:t>rynkowe</w:t>
      </w:r>
      <w:r w:rsidR="00991F72">
        <w:rPr>
          <w:rFonts w:ascii="Arial" w:hAnsi="Arial" w:cs="Arial"/>
        </w:rPr>
        <w:t xml:space="preserve"> </w:t>
      </w:r>
      <w:r w:rsidRPr="00EB2384">
        <w:rPr>
          <w:rFonts w:ascii="Arial" w:hAnsi="Arial" w:cs="Arial"/>
        </w:rPr>
        <w:t>odbyły</w:t>
      </w:r>
      <w:r w:rsidR="00991F72">
        <w:rPr>
          <w:rFonts w:ascii="Arial" w:hAnsi="Arial" w:cs="Arial"/>
        </w:rPr>
        <w:t xml:space="preserve"> </w:t>
      </w:r>
      <w:r w:rsidRPr="00EB2384">
        <w:rPr>
          <w:rFonts w:ascii="Arial" w:hAnsi="Arial" w:cs="Arial"/>
        </w:rPr>
        <w:t>się</w:t>
      </w:r>
      <w:r w:rsidR="00991F72">
        <w:rPr>
          <w:rFonts w:ascii="Arial" w:hAnsi="Arial" w:cs="Arial"/>
        </w:rPr>
        <w:t xml:space="preserve"> </w:t>
      </w:r>
      <w:r w:rsidRPr="00EB2384">
        <w:rPr>
          <w:rFonts w:ascii="Arial" w:hAnsi="Arial" w:cs="Arial"/>
        </w:rPr>
        <w:t>w</w:t>
      </w:r>
      <w:r w:rsidR="00991F72">
        <w:rPr>
          <w:rFonts w:ascii="Arial" w:hAnsi="Arial" w:cs="Arial"/>
        </w:rPr>
        <w:t xml:space="preserve"> </w:t>
      </w:r>
      <w:r w:rsidRPr="00EB2384">
        <w:rPr>
          <w:rFonts w:ascii="Arial" w:hAnsi="Arial" w:cs="Arial"/>
        </w:rPr>
        <w:t>dniu</w:t>
      </w:r>
      <w:r w:rsidR="00991F72">
        <w:rPr>
          <w:rFonts w:ascii="Arial" w:hAnsi="Arial" w:cs="Arial"/>
        </w:rPr>
        <w:t xml:space="preserve"> </w:t>
      </w:r>
      <w:r w:rsidRPr="00EB2384">
        <w:rPr>
          <w:rFonts w:ascii="Arial" w:hAnsi="Arial" w:cs="Arial"/>
        </w:rPr>
        <w:t>13 kwietnia 2023</w:t>
      </w:r>
      <w:r w:rsidR="00991F72">
        <w:rPr>
          <w:rFonts w:ascii="Arial" w:hAnsi="Arial" w:cs="Arial"/>
        </w:rPr>
        <w:t xml:space="preserve"> </w:t>
      </w:r>
      <w:r w:rsidRPr="00EB2384">
        <w:rPr>
          <w:rFonts w:ascii="Arial" w:hAnsi="Arial" w:cs="Arial"/>
        </w:rPr>
        <w:t>r.</w:t>
      </w:r>
      <w:r w:rsidR="00991F72">
        <w:rPr>
          <w:rFonts w:ascii="Arial" w:hAnsi="Arial" w:cs="Arial"/>
        </w:rPr>
        <w:t xml:space="preserve"> </w:t>
      </w:r>
      <w:r w:rsidRPr="00EB2384">
        <w:rPr>
          <w:rFonts w:ascii="Arial" w:hAnsi="Arial" w:cs="Arial"/>
        </w:rPr>
        <w:t>o godzinie 14:00.</w:t>
      </w:r>
    </w:p>
    <w:p w14:paraId="214C0F98" w14:textId="77777777" w:rsidR="005153B7" w:rsidRPr="00EB2384" w:rsidRDefault="005153B7" w:rsidP="005153B7">
      <w:pPr>
        <w:jc w:val="both"/>
        <w:rPr>
          <w:rFonts w:ascii="Arial" w:hAnsi="Arial" w:cs="Arial"/>
        </w:rPr>
      </w:pPr>
      <w:r w:rsidRPr="00EB2384">
        <w:rPr>
          <w:rFonts w:ascii="Arial" w:hAnsi="Arial" w:cs="Arial"/>
        </w:rPr>
        <w:t xml:space="preserve">W spotkaniu uczestniczyli: </w:t>
      </w:r>
    </w:p>
    <w:p w14:paraId="7DFF0F1C" w14:textId="77777777" w:rsidR="005153B7" w:rsidRPr="00EB2384" w:rsidRDefault="005153B7" w:rsidP="005153B7">
      <w:pPr>
        <w:pStyle w:val="Akapitzlist"/>
        <w:numPr>
          <w:ilvl w:val="0"/>
          <w:numId w:val="1"/>
        </w:numPr>
        <w:spacing w:after="159" w:line="360" w:lineRule="auto"/>
        <w:jc w:val="both"/>
        <w:rPr>
          <w:rFonts w:ascii="Arial" w:hAnsi="Arial" w:cs="Arial"/>
        </w:rPr>
      </w:pPr>
      <w:r w:rsidRPr="00EB2384">
        <w:rPr>
          <w:rFonts w:ascii="Arial" w:hAnsi="Arial" w:cs="Arial"/>
        </w:rPr>
        <w:t xml:space="preserve">ze strony Zamawiającego: </w:t>
      </w:r>
    </w:p>
    <w:p w14:paraId="3CF39DA8" w14:textId="77777777" w:rsidR="005153B7" w:rsidRPr="00EB2384" w:rsidRDefault="005153B7" w:rsidP="005153B7">
      <w:pPr>
        <w:pStyle w:val="Akapitzlist"/>
        <w:spacing w:line="360" w:lineRule="auto"/>
        <w:jc w:val="both"/>
        <w:rPr>
          <w:rFonts w:ascii="Arial" w:hAnsi="Arial" w:cs="Arial"/>
        </w:rPr>
      </w:pPr>
      <w:r w:rsidRPr="00EB2384">
        <w:rPr>
          <w:rFonts w:ascii="Arial" w:hAnsi="Arial" w:cs="Arial"/>
        </w:rPr>
        <w:t>- Emilia Szczęsna</w:t>
      </w:r>
    </w:p>
    <w:p w14:paraId="68F412DD" w14:textId="77777777" w:rsidR="005153B7" w:rsidRPr="00EB2384" w:rsidRDefault="005153B7" w:rsidP="005153B7">
      <w:pPr>
        <w:pStyle w:val="Akapitzlist"/>
        <w:spacing w:line="360" w:lineRule="auto"/>
        <w:jc w:val="both"/>
        <w:rPr>
          <w:rFonts w:ascii="Arial" w:hAnsi="Arial" w:cs="Arial"/>
        </w:rPr>
      </w:pPr>
      <w:r w:rsidRPr="00EB2384">
        <w:rPr>
          <w:rFonts w:ascii="Arial" w:hAnsi="Arial" w:cs="Arial"/>
        </w:rPr>
        <w:t>- Małgorzata Kowalczk</w:t>
      </w:r>
    </w:p>
    <w:p w14:paraId="7684AA82" w14:textId="77777777" w:rsidR="005153B7" w:rsidRPr="00EB2384" w:rsidRDefault="005153B7" w:rsidP="005153B7">
      <w:pPr>
        <w:pStyle w:val="Akapitzlist"/>
        <w:spacing w:line="360" w:lineRule="auto"/>
        <w:jc w:val="both"/>
        <w:rPr>
          <w:rFonts w:ascii="Arial" w:hAnsi="Arial" w:cs="Arial"/>
        </w:rPr>
      </w:pPr>
      <w:r w:rsidRPr="00EB2384">
        <w:rPr>
          <w:rFonts w:ascii="Arial" w:hAnsi="Arial" w:cs="Arial"/>
        </w:rPr>
        <w:t>- Elżbieta Lichocka</w:t>
      </w:r>
    </w:p>
    <w:p w14:paraId="1C114B25" w14:textId="4C9F81F0" w:rsidR="005153B7" w:rsidRPr="00EB2384" w:rsidRDefault="005153B7" w:rsidP="005153B7">
      <w:pPr>
        <w:pStyle w:val="Akapitzlist"/>
        <w:spacing w:line="360" w:lineRule="auto"/>
        <w:jc w:val="both"/>
        <w:rPr>
          <w:rFonts w:ascii="Arial" w:hAnsi="Arial" w:cs="Arial"/>
        </w:rPr>
      </w:pPr>
      <w:r w:rsidRPr="00EB2384">
        <w:rPr>
          <w:rFonts w:ascii="Arial" w:hAnsi="Arial" w:cs="Arial"/>
        </w:rPr>
        <w:t>- Paweł Prusik</w:t>
      </w:r>
    </w:p>
    <w:p w14:paraId="69C9489A" w14:textId="77777777" w:rsidR="005153B7" w:rsidRPr="00EB2384" w:rsidRDefault="005153B7" w:rsidP="005153B7">
      <w:pPr>
        <w:pStyle w:val="Akapitzlist"/>
        <w:spacing w:line="360" w:lineRule="auto"/>
        <w:jc w:val="both"/>
        <w:rPr>
          <w:rFonts w:ascii="Arial" w:hAnsi="Arial" w:cs="Arial"/>
        </w:rPr>
      </w:pPr>
      <w:r w:rsidRPr="00EB2384">
        <w:rPr>
          <w:rFonts w:ascii="Arial" w:hAnsi="Arial" w:cs="Arial"/>
        </w:rPr>
        <w:t>- Karolina Kowalska</w:t>
      </w:r>
    </w:p>
    <w:p w14:paraId="69F31B67" w14:textId="77777777" w:rsidR="005153B7" w:rsidRPr="00EB2384" w:rsidRDefault="005153B7" w:rsidP="005153B7">
      <w:pPr>
        <w:pStyle w:val="Akapitzlist"/>
        <w:numPr>
          <w:ilvl w:val="0"/>
          <w:numId w:val="1"/>
        </w:numPr>
        <w:spacing w:after="159" w:line="360" w:lineRule="auto"/>
        <w:jc w:val="both"/>
        <w:rPr>
          <w:rFonts w:ascii="Arial" w:hAnsi="Arial" w:cs="Arial"/>
        </w:rPr>
      </w:pPr>
      <w:r w:rsidRPr="00EB2384">
        <w:rPr>
          <w:rFonts w:ascii="Arial" w:hAnsi="Arial" w:cs="Arial"/>
        </w:rPr>
        <w:t xml:space="preserve">ze strony Wykonawcy: </w:t>
      </w:r>
    </w:p>
    <w:p w14:paraId="2E6F27FE" w14:textId="60A31609" w:rsidR="005153B7" w:rsidRPr="00EB2384" w:rsidRDefault="005153B7" w:rsidP="005153B7">
      <w:pPr>
        <w:pStyle w:val="Akapitzlist"/>
        <w:spacing w:line="360" w:lineRule="auto"/>
        <w:jc w:val="both"/>
        <w:rPr>
          <w:rFonts w:ascii="Arial" w:hAnsi="Arial" w:cs="Arial"/>
        </w:rPr>
      </w:pPr>
      <w:r w:rsidRPr="00B17670">
        <w:rPr>
          <w:rFonts w:ascii="Arial" w:hAnsi="Arial" w:cs="Arial"/>
        </w:rPr>
        <w:t>- Elżbieta Jakubowska</w:t>
      </w:r>
    </w:p>
    <w:p w14:paraId="795E127D" w14:textId="742BDD41" w:rsidR="005153B7" w:rsidRPr="00EB2384" w:rsidRDefault="005153B7" w:rsidP="005153B7">
      <w:pPr>
        <w:pStyle w:val="Akapitzlist"/>
        <w:spacing w:line="360" w:lineRule="auto"/>
        <w:jc w:val="both"/>
        <w:rPr>
          <w:rFonts w:ascii="Arial" w:hAnsi="Arial" w:cs="Arial"/>
        </w:rPr>
      </w:pPr>
      <w:r w:rsidRPr="00EB2384">
        <w:rPr>
          <w:rFonts w:ascii="Arial" w:hAnsi="Arial" w:cs="Arial"/>
        </w:rPr>
        <w:t>- Mariusz Ław</w:t>
      </w:r>
      <w:r w:rsidR="00C54D24" w:rsidRPr="00EB2384">
        <w:rPr>
          <w:rFonts w:ascii="Arial" w:hAnsi="Arial" w:cs="Arial"/>
        </w:rPr>
        <w:t>ni</w:t>
      </w:r>
      <w:r w:rsidRPr="00EB2384">
        <w:rPr>
          <w:rFonts w:ascii="Arial" w:hAnsi="Arial" w:cs="Arial"/>
        </w:rPr>
        <w:t>czak.</w:t>
      </w:r>
    </w:p>
    <w:p w14:paraId="28F82FBC" w14:textId="458B739B" w:rsidR="005153B7" w:rsidRPr="00EB2384" w:rsidRDefault="005153B7" w:rsidP="005153B7">
      <w:pPr>
        <w:pStyle w:val="Akapitzlist"/>
        <w:spacing w:line="360" w:lineRule="auto"/>
        <w:jc w:val="both"/>
        <w:rPr>
          <w:rFonts w:ascii="Arial" w:hAnsi="Arial" w:cs="Arial"/>
        </w:rPr>
      </w:pPr>
      <w:r w:rsidRPr="00EB2384">
        <w:rPr>
          <w:rFonts w:ascii="Arial" w:hAnsi="Arial" w:cs="Arial"/>
        </w:rPr>
        <w:t>.</w:t>
      </w:r>
    </w:p>
    <w:p w14:paraId="544C0F8B" w14:textId="1EDE06AF" w:rsidR="005153B7" w:rsidRPr="00EB2384" w:rsidRDefault="005153B7" w:rsidP="005153B7">
      <w:pPr>
        <w:spacing w:after="287"/>
        <w:ind w:left="-15"/>
        <w:jc w:val="both"/>
        <w:rPr>
          <w:rFonts w:ascii="Arial" w:hAnsi="Arial" w:cs="Arial"/>
        </w:rPr>
      </w:pPr>
      <w:r w:rsidRPr="00EB2384">
        <w:rPr>
          <w:rFonts w:ascii="Arial" w:hAnsi="Arial" w:cs="Arial"/>
        </w:rPr>
        <w:t>Zamawiający na</w:t>
      </w:r>
      <w:r w:rsidR="00991F72">
        <w:rPr>
          <w:rFonts w:ascii="Arial" w:hAnsi="Arial" w:cs="Arial"/>
        </w:rPr>
        <w:t xml:space="preserve"> </w:t>
      </w:r>
      <w:r w:rsidRPr="00EB2384">
        <w:rPr>
          <w:rFonts w:ascii="Arial" w:hAnsi="Arial" w:cs="Arial"/>
        </w:rPr>
        <w:t>wstępie wyjaśnił, że wstępne konsultacje rynkowe służą przygotowaniu postępowania, którego przedmiotem będzie zakup powierzchni reklamowej oraz czasu reklamowego w kampanii reklamowej dotyczącej otwarcia siedziby stałej Muzeum Historii Polski w Warszawie.</w:t>
      </w:r>
    </w:p>
    <w:p w14:paraId="04FD35F2" w14:textId="6DF50AA5" w:rsidR="005153B7" w:rsidRPr="00EB2384" w:rsidRDefault="005153B7" w:rsidP="005153B7">
      <w:pPr>
        <w:spacing w:after="288"/>
        <w:ind w:left="-15"/>
        <w:jc w:val="both"/>
        <w:rPr>
          <w:rFonts w:ascii="Arial" w:hAnsi="Arial" w:cs="Arial"/>
        </w:rPr>
      </w:pPr>
      <w:r w:rsidRPr="00EB2384">
        <w:rPr>
          <w:rFonts w:ascii="Arial" w:hAnsi="Arial" w:cs="Arial"/>
        </w:rPr>
        <w:t>Zamawiający podczas konsultacji chciałby uzyskać informacje</w:t>
      </w:r>
      <w:r w:rsidR="00991F72">
        <w:rPr>
          <w:rFonts w:ascii="Arial" w:hAnsi="Arial" w:cs="Arial"/>
        </w:rPr>
        <w:t>,</w:t>
      </w:r>
      <w:r w:rsidRPr="00EB2384">
        <w:rPr>
          <w:rFonts w:ascii="Arial" w:hAnsi="Arial" w:cs="Arial"/>
        </w:rPr>
        <w:t xml:space="preserve"> nt. jak optymalnie przeprowadzić postępowanie, jak właściwie określić poszczególne elementy składowe zamówienia i cel działań promocyjnych w odniesieniu do obszarów tematycznych: otwarcie siedziby, festiwal otwarcia, wystawa czasowa, właściwie zaplanować czas potrzebny na wykonanie poszczególnych etapów zamówienia, na co zwrócić uwagę podczas opisywania warunków zamówienia, jak podzielić postępowanie na części aby uzyskać dogodne warunki i cenę.</w:t>
      </w:r>
    </w:p>
    <w:p w14:paraId="010B2E5B" w14:textId="32C144A3" w:rsidR="005153B7" w:rsidRPr="00EB2384" w:rsidRDefault="005153B7" w:rsidP="005153B7">
      <w:pPr>
        <w:ind w:left="-15"/>
        <w:jc w:val="both"/>
        <w:rPr>
          <w:rFonts w:ascii="Arial" w:hAnsi="Arial" w:cs="Arial"/>
        </w:rPr>
      </w:pPr>
      <w:r w:rsidRPr="00EB2384">
        <w:rPr>
          <w:rFonts w:ascii="Arial" w:hAnsi="Arial" w:cs="Arial"/>
        </w:rPr>
        <w:t xml:space="preserve">Zamawiający informuje Wykonawcę, iż w przypadku udziału Wykonawcy w postępowaniu, którego dotyczą konsultacje, fakt uczestnictwa powinien zostać przez niego uwzględniony w </w:t>
      </w:r>
      <w:r w:rsidRPr="00EB2384">
        <w:rPr>
          <w:rFonts w:ascii="Arial" w:hAnsi="Arial" w:cs="Arial"/>
        </w:rPr>
        <w:lastRenderedPageBreak/>
        <w:t>formularzu Jednolitego Europejskiego Dokumentu Zamówienia (w przypadku postępowania unijnego),</w:t>
      </w:r>
      <w:r w:rsidR="00991F72">
        <w:rPr>
          <w:rFonts w:ascii="Arial" w:hAnsi="Arial" w:cs="Arial"/>
        </w:rPr>
        <w:t xml:space="preserve"> </w:t>
      </w:r>
      <w:r w:rsidRPr="00EB2384">
        <w:rPr>
          <w:rFonts w:ascii="Arial" w:hAnsi="Arial" w:cs="Arial"/>
        </w:rPr>
        <w:t>składanym</w:t>
      </w:r>
      <w:r w:rsidR="00991F72">
        <w:rPr>
          <w:rFonts w:ascii="Arial" w:hAnsi="Arial" w:cs="Arial"/>
        </w:rPr>
        <w:t xml:space="preserve"> </w:t>
      </w:r>
      <w:r w:rsidRPr="00EB2384">
        <w:rPr>
          <w:rFonts w:ascii="Arial" w:hAnsi="Arial" w:cs="Arial"/>
        </w:rPr>
        <w:t>na</w:t>
      </w:r>
      <w:r w:rsidR="00991F72">
        <w:rPr>
          <w:rFonts w:ascii="Arial" w:hAnsi="Arial" w:cs="Arial"/>
        </w:rPr>
        <w:t xml:space="preserve"> </w:t>
      </w:r>
      <w:r w:rsidRPr="00EB2384">
        <w:rPr>
          <w:rFonts w:ascii="Arial" w:hAnsi="Arial" w:cs="Arial"/>
        </w:rPr>
        <w:t>etapie</w:t>
      </w:r>
      <w:r w:rsidR="00991F72">
        <w:rPr>
          <w:rFonts w:ascii="Arial" w:hAnsi="Arial" w:cs="Arial"/>
        </w:rPr>
        <w:t xml:space="preserve"> </w:t>
      </w:r>
      <w:r w:rsidRPr="00EB2384">
        <w:rPr>
          <w:rFonts w:ascii="Arial" w:hAnsi="Arial" w:cs="Arial"/>
        </w:rPr>
        <w:t>postępowania o udzielenie zamówienia publicznego.</w:t>
      </w:r>
    </w:p>
    <w:p w14:paraId="3E063A0B" w14:textId="41086872" w:rsidR="005153B7" w:rsidRPr="00EB2384" w:rsidRDefault="005153B7" w:rsidP="005153B7">
      <w:pPr>
        <w:ind w:left="-15"/>
        <w:jc w:val="both"/>
        <w:rPr>
          <w:rFonts w:ascii="Arial" w:hAnsi="Arial" w:cs="Arial"/>
        </w:rPr>
      </w:pPr>
      <w:r w:rsidRPr="00EB2384">
        <w:rPr>
          <w:rFonts w:ascii="Arial" w:hAnsi="Arial" w:cs="Arial"/>
        </w:rPr>
        <w:t>Zamawiający z kolei podejmuje środki mające na celu zapobieżeniu zakłócenia konkurencji</w:t>
      </w:r>
      <w:r w:rsidR="00991F72">
        <w:rPr>
          <w:rFonts w:ascii="Arial" w:hAnsi="Arial" w:cs="Arial"/>
        </w:rPr>
        <w:t xml:space="preserve"> </w:t>
      </w:r>
      <w:r w:rsidRPr="00EB2384">
        <w:rPr>
          <w:rFonts w:ascii="Arial" w:hAnsi="Arial" w:cs="Arial"/>
        </w:rPr>
        <w:t xml:space="preserve">z uwagi na udział Wykonawcy w konsultacjach polegające na zamieszczeniu protokołów ze wstępnych konsultacji rynkowych na stronie internetowej Zamawiającego. </w:t>
      </w:r>
    </w:p>
    <w:p w14:paraId="0FED85E3" w14:textId="77777777" w:rsidR="005153B7" w:rsidRPr="00EB2384" w:rsidRDefault="005153B7" w:rsidP="005153B7">
      <w:pPr>
        <w:jc w:val="both"/>
        <w:rPr>
          <w:rFonts w:ascii="Arial" w:hAnsi="Arial" w:cs="Arial"/>
        </w:rPr>
      </w:pPr>
      <w:r w:rsidRPr="00EB2384">
        <w:rPr>
          <w:rFonts w:ascii="Arial" w:hAnsi="Arial" w:cs="Arial"/>
        </w:rPr>
        <w:t>Szczegółowy zakres konsultacji zawiera Załącznik nr 1 do Protokołu.</w:t>
      </w:r>
    </w:p>
    <w:p w14:paraId="26361502" w14:textId="417BF9AD" w:rsidR="005153B7" w:rsidRPr="00EB2384" w:rsidRDefault="005153B7" w:rsidP="005153B7">
      <w:pPr>
        <w:ind w:left="-15"/>
        <w:jc w:val="both"/>
        <w:rPr>
          <w:rFonts w:ascii="Arial" w:hAnsi="Arial" w:cs="Arial"/>
        </w:rPr>
      </w:pPr>
      <w:r w:rsidRPr="00EB2384">
        <w:rPr>
          <w:rFonts w:ascii="Arial" w:hAnsi="Arial" w:cs="Arial"/>
        </w:rPr>
        <w:t>Na tym wstępne konsultacje rynkowe zostały zakończone.</w:t>
      </w:r>
      <w:r w:rsidR="00991F72">
        <w:rPr>
          <w:rFonts w:ascii="Arial" w:hAnsi="Arial" w:cs="Arial"/>
        </w:rPr>
        <w:t xml:space="preserve"> </w:t>
      </w:r>
    </w:p>
    <w:p w14:paraId="03D0A268" w14:textId="77777777" w:rsidR="005153B7" w:rsidRPr="00EB2384" w:rsidRDefault="005153B7" w:rsidP="005153B7">
      <w:pPr>
        <w:jc w:val="both"/>
        <w:rPr>
          <w:rFonts w:ascii="Arial" w:hAnsi="Arial" w:cs="Arial"/>
        </w:rPr>
      </w:pPr>
      <w:r w:rsidRPr="00EB2384">
        <w:rPr>
          <w:rFonts w:ascii="Arial" w:hAnsi="Arial" w:cs="Arial"/>
        </w:rPr>
        <w:t xml:space="preserve"> </w:t>
      </w:r>
      <w:r w:rsidRPr="00EB2384">
        <w:rPr>
          <w:rFonts w:ascii="Arial" w:hAnsi="Arial" w:cs="Arial"/>
        </w:rPr>
        <w:tab/>
        <w:t xml:space="preserve"> </w:t>
      </w:r>
      <w:r w:rsidRPr="00EB2384">
        <w:rPr>
          <w:rFonts w:ascii="Arial" w:hAnsi="Arial" w:cs="Arial"/>
        </w:rPr>
        <w:tab/>
        <w:t xml:space="preserve"> </w:t>
      </w:r>
      <w:r w:rsidRPr="00EB2384">
        <w:rPr>
          <w:rFonts w:ascii="Arial" w:hAnsi="Arial" w:cs="Arial"/>
        </w:rPr>
        <w:tab/>
        <w:t xml:space="preserve"> </w:t>
      </w:r>
      <w:r w:rsidRPr="00EB2384">
        <w:rPr>
          <w:rFonts w:ascii="Arial" w:hAnsi="Arial" w:cs="Arial"/>
        </w:rPr>
        <w:tab/>
        <w:t xml:space="preserve"> </w:t>
      </w:r>
      <w:r w:rsidRPr="00EB2384">
        <w:rPr>
          <w:rFonts w:ascii="Arial" w:hAnsi="Arial" w:cs="Arial"/>
        </w:rPr>
        <w:tab/>
        <w:t xml:space="preserve"> </w:t>
      </w:r>
      <w:r w:rsidRPr="00EB2384">
        <w:rPr>
          <w:rFonts w:ascii="Arial" w:hAnsi="Arial" w:cs="Arial"/>
        </w:rPr>
        <w:tab/>
        <w:t xml:space="preserve"> </w:t>
      </w:r>
      <w:r w:rsidRPr="00EB2384">
        <w:rPr>
          <w:rFonts w:ascii="Arial" w:hAnsi="Arial" w:cs="Arial"/>
        </w:rPr>
        <w:tab/>
        <w:t xml:space="preserve"> </w:t>
      </w:r>
      <w:r w:rsidRPr="00EB2384">
        <w:rPr>
          <w:rFonts w:ascii="Arial" w:hAnsi="Arial" w:cs="Arial"/>
        </w:rPr>
        <w:tab/>
        <w:t xml:space="preserve"> </w:t>
      </w:r>
    </w:p>
    <w:p w14:paraId="75F3177E" w14:textId="77777777" w:rsidR="005153B7" w:rsidRPr="00EB2384" w:rsidRDefault="005153B7" w:rsidP="005153B7">
      <w:pPr>
        <w:ind w:left="-15"/>
        <w:jc w:val="both"/>
        <w:rPr>
          <w:rFonts w:ascii="Arial" w:hAnsi="Arial" w:cs="Arial"/>
        </w:rPr>
      </w:pPr>
      <w:r w:rsidRPr="00EB2384">
        <w:rPr>
          <w:rFonts w:ascii="Arial" w:hAnsi="Arial" w:cs="Arial"/>
        </w:rPr>
        <w:t>Protokół opracowany przez:</w:t>
      </w:r>
    </w:p>
    <w:p w14:paraId="09D920F5" w14:textId="5D887007" w:rsidR="005153B7" w:rsidRPr="00EB2384" w:rsidRDefault="005153B7" w:rsidP="005153B7">
      <w:pPr>
        <w:ind w:left="-15"/>
        <w:jc w:val="both"/>
        <w:rPr>
          <w:rFonts w:ascii="Arial" w:hAnsi="Arial" w:cs="Arial"/>
        </w:rPr>
      </w:pPr>
      <w:r w:rsidRPr="00EB2384">
        <w:rPr>
          <w:rFonts w:ascii="Arial" w:hAnsi="Arial" w:cs="Arial"/>
        </w:rPr>
        <w:t>Karolina Kowalska – Dział Komunikacji</w:t>
      </w:r>
    </w:p>
    <w:p w14:paraId="69D204EF" w14:textId="0BF40971" w:rsidR="005153B7" w:rsidRPr="00EB2384" w:rsidRDefault="005153B7" w:rsidP="005153B7">
      <w:pPr>
        <w:ind w:left="-15"/>
        <w:jc w:val="both"/>
        <w:rPr>
          <w:rFonts w:ascii="Arial" w:hAnsi="Arial" w:cs="Arial"/>
        </w:rPr>
      </w:pPr>
      <w:r w:rsidRPr="00B17670">
        <w:rPr>
          <w:rFonts w:ascii="Arial" w:hAnsi="Arial" w:cs="Arial"/>
        </w:rPr>
        <w:t>Paweł Prusik</w:t>
      </w:r>
      <w:r w:rsidR="0033412F" w:rsidRPr="00B17670">
        <w:rPr>
          <w:rFonts w:ascii="Arial" w:hAnsi="Arial" w:cs="Arial"/>
        </w:rPr>
        <w:t xml:space="preserve"> –</w:t>
      </w:r>
      <w:r w:rsidR="0033412F" w:rsidRPr="00EB2384">
        <w:rPr>
          <w:rFonts w:ascii="Arial" w:hAnsi="Arial" w:cs="Arial"/>
        </w:rPr>
        <w:t xml:space="preserve"> Sekcja Zamówień P</w:t>
      </w:r>
      <w:r w:rsidRPr="00EB2384">
        <w:rPr>
          <w:rFonts w:ascii="Arial" w:hAnsi="Arial" w:cs="Arial"/>
        </w:rPr>
        <w:t xml:space="preserve">ublicznych </w:t>
      </w:r>
    </w:p>
    <w:p w14:paraId="39142BED" w14:textId="77777777" w:rsidR="005153B7" w:rsidRPr="00EB2384" w:rsidRDefault="005153B7" w:rsidP="005153B7">
      <w:pPr>
        <w:ind w:firstLine="5387"/>
        <w:jc w:val="both"/>
        <w:rPr>
          <w:rFonts w:ascii="Arial" w:hAnsi="Arial" w:cs="Arial"/>
        </w:rPr>
      </w:pPr>
    </w:p>
    <w:p w14:paraId="55E5FA8A" w14:textId="77777777" w:rsidR="005153B7" w:rsidRPr="00EB2384" w:rsidRDefault="005153B7" w:rsidP="005153B7">
      <w:pPr>
        <w:jc w:val="both"/>
        <w:rPr>
          <w:rFonts w:ascii="Arial" w:hAnsi="Arial" w:cs="Arial"/>
        </w:rPr>
      </w:pPr>
    </w:p>
    <w:p w14:paraId="59A0544C" w14:textId="77777777" w:rsidR="005153B7" w:rsidRPr="00EB2384" w:rsidRDefault="005153B7" w:rsidP="005153B7">
      <w:pPr>
        <w:rPr>
          <w:rFonts w:ascii="Arial" w:hAnsi="Arial" w:cs="Arial"/>
          <w:b/>
        </w:rPr>
      </w:pPr>
      <w:r w:rsidRPr="00EB2384">
        <w:rPr>
          <w:rFonts w:ascii="Arial" w:hAnsi="Arial" w:cs="Arial"/>
          <w:b/>
        </w:rPr>
        <w:t>ZAŁĄCZNIK NR 1 DO PROTOKOŁU</w:t>
      </w:r>
    </w:p>
    <w:p w14:paraId="76CEC830" w14:textId="77777777" w:rsidR="005153B7" w:rsidRPr="00EB2384" w:rsidRDefault="005153B7" w:rsidP="005153B7">
      <w:pPr>
        <w:rPr>
          <w:rFonts w:ascii="Arial" w:hAnsi="Arial" w:cs="Arial"/>
        </w:rPr>
      </w:pPr>
    </w:p>
    <w:p w14:paraId="75E2DECF" w14:textId="707F2F9C" w:rsidR="005153B7" w:rsidRPr="00EB2384" w:rsidRDefault="005153B7" w:rsidP="005153B7">
      <w:pPr>
        <w:rPr>
          <w:rFonts w:ascii="Arial" w:hAnsi="Arial" w:cs="Arial"/>
          <w:b/>
          <w:bCs/>
        </w:rPr>
      </w:pPr>
      <w:r w:rsidRPr="00EB2384">
        <w:rPr>
          <w:rFonts w:ascii="Arial" w:hAnsi="Arial" w:cs="Arial"/>
          <w:b/>
        </w:rPr>
        <w:t xml:space="preserve">INFORMACJE UZYSKANE PRZEZ ZAMAWIAJĄCEGO PODCZAS </w:t>
      </w:r>
      <w:r w:rsidRPr="00EB2384">
        <w:rPr>
          <w:rFonts w:ascii="Arial" w:hAnsi="Arial" w:cs="Arial"/>
          <w:b/>
          <w:bCs/>
        </w:rPr>
        <w:t xml:space="preserve">WSTĘPNYCH KONSULTACJI RYNKOWE W CELU PRZYGOTOWANIA POSTĘPOWANIA O UDZIELENIE ZAMÓWIENIA PUBLICZNEGO NA </w:t>
      </w:r>
      <w:r w:rsidRPr="00EB2384">
        <w:rPr>
          <w:rFonts w:ascii="Arial" w:hAnsi="Arial" w:cs="Arial"/>
          <w:b/>
        </w:rPr>
        <w:t>ZAKUP POWIERZCHNI REKLAMOWEJ ORAZ CZASU REKLAMOWEGO W</w:t>
      </w:r>
      <w:r w:rsidR="00991F72">
        <w:rPr>
          <w:rFonts w:ascii="Arial" w:hAnsi="Arial" w:cs="Arial"/>
          <w:b/>
        </w:rPr>
        <w:t xml:space="preserve"> </w:t>
      </w:r>
      <w:r w:rsidRPr="00EB2384">
        <w:rPr>
          <w:rFonts w:ascii="Arial" w:hAnsi="Arial" w:cs="Arial"/>
          <w:b/>
        </w:rPr>
        <w:t>KAMPANII REKLAMOWEJ DOTYCZĄCEJ OTWARCIA SIEDZIBY STAŁEJ MUZEUM HISTORII POLSKI W WARSZAWIE</w:t>
      </w:r>
    </w:p>
    <w:p w14:paraId="72C958FF" w14:textId="77777777" w:rsidR="005153B7" w:rsidRPr="00EB2384" w:rsidRDefault="005153B7" w:rsidP="005153B7">
      <w:pPr>
        <w:jc w:val="both"/>
        <w:rPr>
          <w:rFonts w:ascii="Arial" w:hAnsi="Arial" w:cs="Arial"/>
        </w:rPr>
      </w:pPr>
    </w:p>
    <w:p w14:paraId="41854D89" w14:textId="645C49BA" w:rsidR="005153B7" w:rsidRPr="00EB2384" w:rsidRDefault="005153B7">
      <w:pPr>
        <w:rPr>
          <w:rFonts w:ascii="Arial" w:hAnsi="Arial" w:cs="Arial"/>
        </w:rPr>
      </w:pPr>
      <w:r w:rsidRPr="00EB2384">
        <w:rPr>
          <w:rFonts w:ascii="Arial" w:hAnsi="Arial" w:cs="Arial"/>
          <w:b/>
        </w:rPr>
        <w:t>MHP</w:t>
      </w:r>
      <w:r w:rsidRPr="00EB2384">
        <w:rPr>
          <w:rFonts w:ascii="Arial" w:hAnsi="Arial" w:cs="Arial"/>
        </w:rPr>
        <w:t xml:space="preserve"> – Muzeum Historii Polski</w:t>
      </w:r>
    </w:p>
    <w:p w14:paraId="43854813" w14:textId="1AFA60F9" w:rsidR="005153B7" w:rsidRPr="00EB2384" w:rsidRDefault="00CC45B6">
      <w:pPr>
        <w:rPr>
          <w:rFonts w:ascii="Arial" w:hAnsi="Arial" w:cs="Arial"/>
        </w:rPr>
      </w:pPr>
      <w:r w:rsidRPr="00EB2384">
        <w:rPr>
          <w:rFonts w:ascii="Arial" w:hAnsi="Arial" w:cs="Arial"/>
          <w:b/>
        </w:rPr>
        <w:t>SB</w:t>
      </w:r>
      <w:r w:rsidR="00991F72">
        <w:rPr>
          <w:rFonts w:ascii="Arial" w:hAnsi="Arial" w:cs="Arial"/>
          <w:b/>
        </w:rPr>
        <w:t xml:space="preserve"> </w:t>
      </w:r>
      <w:r w:rsidR="001D7FE1" w:rsidRPr="00EB2384">
        <w:rPr>
          <w:rFonts w:ascii="Arial" w:hAnsi="Arial" w:cs="Arial"/>
        </w:rPr>
        <w:t>–</w:t>
      </w:r>
      <w:r w:rsidR="00EB2384">
        <w:rPr>
          <w:rFonts w:ascii="Arial" w:hAnsi="Arial" w:cs="Arial"/>
        </w:rPr>
        <w:t xml:space="preserve"> Sigma BIS</w:t>
      </w:r>
      <w:r w:rsidRPr="00EB2384">
        <w:rPr>
          <w:rFonts w:ascii="Arial" w:hAnsi="Arial" w:cs="Arial"/>
        </w:rPr>
        <w:t xml:space="preserve"> S</w:t>
      </w:r>
      <w:r w:rsidR="00B7692F">
        <w:rPr>
          <w:rFonts w:ascii="Arial" w:hAnsi="Arial" w:cs="Arial"/>
        </w:rPr>
        <w:t>.</w:t>
      </w:r>
      <w:r w:rsidRPr="00EB2384">
        <w:rPr>
          <w:rFonts w:ascii="Arial" w:hAnsi="Arial" w:cs="Arial"/>
        </w:rPr>
        <w:t>A</w:t>
      </w:r>
      <w:r w:rsidR="00B7692F">
        <w:rPr>
          <w:rFonts w:ascii="Arial" w:hAnsi="Arial" w:cs="Arial"/>
        </w:rPr>
        <w:t>.</w:t>
      </w:r>
      <w:bookmarkStart w:id="0" w:name="_GoBack"/>
      <w:bookmarkEnd w:id="0"/>
    </w:p>
    <w:p w14:paraId="26195681" w14:textId="77777777" w:rsidR="003C082F" w:rsidRPr="00EB2384" w:rsidRDefault="003C082F">
      <w:pPr>
        <w:rPr>
          <w:rFonts w:ascii="Arial" w:hAnsi="Arial" w:cs="Arial"/>
        </w:rPr>
      </w:pPr>
    </w:p>
    <w:p w14:paraId="014EF243" w14:textId="52268FAF" w:rsidR="003C082F" w:rsidRPr="00EB2384" w:rsidRDefault="001D7FE1">
      <w:pPr>
        <w:rPr>
          <w:rFonts w:ascii="Arial" w:hAnsi="Arial" w:cs="Arial"/>
        </w:rPr>
      </w:pPr>
      <w:r w:rsidRPr="00EB2384">
        <w:rPr>
          <w:rFonts w:ascii="Arial" w:hAnsi="Arial" w:cs="Arial"/>
          <w:b/>
        </w:rPr>
        <w:t>MHP</w:t>
      </w:r>
      <w:r w:rsidRPr="00EB2384">
        <w:rPr>
          <w:rFonts w:ascii="Arial" w:hAnsi="Arial" w:cs="Arial"/>
        </w:rPr>
        <w:t>: Powitanie i przedstawienie planu ot</w:t>
      </w:r>
      <w:r w:rsidR="000A599C" w:rsidRPr="00EB2384">
        <w:rPr>
          <w:rFonts w:ascii="Arial" w:hAnsi="Arial" w:cs="Arial"/>
        </w:rPr>
        <w:t>warcia siedziby muzeum na warszawskiej Cytadeli. Inauguracja</w:t>
      </w:r>
      <w:r w:rsidRPr="00EB2384">
        <w:rPr>
          <w:rFonts w:ascii="Arial" w:hAnsi="Arial" w:cs="Arial"/>
        </w:rPr>
        <w:t xml:space="preserve"> nastąpi najprawdopodobniej 28 września. Do użytku zostanie oddana wielofunkcyjna część budynku (parter). Wystawa stała (piętro) je</w:t>
      </w:r>
      <w:r w:rsidR="00937CE8" w:rsidRPr="00EB2384">
        <w:rPr>
          <w:rFonts w:ascii="Arial" w:hAnsi="Arial" w:cs="Arial"/>
        </w:rPr>
        <w:t>st na etapie wyłaniania wykonawcy (przetarg).</w:t>
      </w:r>
      <w:r w:rsidR="00991F72">
        <w:rPr>
          <w:rFonts w:ascii="Arial" w:hAnsi="Arial" w:cs="Arial"/>
        </w:rPr>
        <w:t xml:space="preserve"> </w:t>
      </w:r>
      <w:r w:rsidR="00937CE8" w:rsidRPr="00EB2384">
        <w:rPr>
          <w:rFonts w:ascii="Arial" w:hAnsi="Arial" w:cs="Arial"/>
        </w:rPr>
        <w:t>We wrześniu udostępnione zostaną przestrzenie: wystawa czasowa o pow. 1400 m</w:t>
      </w:r>
      <w:r w:rsidR="00937CE8" w:rsidRPr="00EB2384">
        <w:rPr>
          <w:rFonts w:ascii="Arial" w:hAnsi="Arial" w:cs="Arial"/>
          <w:vertAlign w:val="superscript"/>
        </w:rPr>
        <w:t>2</w:t>
      </w:r>
      <w:r w:rsidR="00937CE8" w:rsidRPr="00EB2384">
        <w:rPr>
          <w:rFonts w:ascii="Arial" w:hAnsi="Arial" w:cs="Arial"/>
        </w:rPr>
        <w:t>, część edukacyjna, centrum konferencyjne z audytorium na</w:t>
      </w:r>
      <w:r w:rsidR="00A90863" w:rsidRPr="00EB2384">
        <w:rPr>
          <w:rFonts w:ascii="Arial" w:hAnsi="Arial" w:cs="Arial"/>
        </w:rPr>
        <w:t xml:space="preserve"> około 570</w:t>
      </w:r>
      <w:r w:rsidR="00937CE8" w:rsidRPr="00EB2384">
        <w:rPr>
          <w:rFonts w:ascii="Arial" w:hAnsi="Arial" w:cs="Arial"/>
        </w:rPr>
        <w:t xml:space="preserve"> osób, sale konferencyjne, sala kinowa/teatralna, hol i powierzchnie biurowe.</w:t>
      </w:r>
    </w:p>
    <w:p w14:paraId="72A80F2C" w14:textId="0962A27E" w:rsidR="00937CE8" w:rsidRPr="00EB2384" w:rsidRDefault="00937CE8">
      <w:pPr>
        <w:rPr>
          <w:rFonts w:ascii="Arial" w:hAnsi="Arial" w:cs="Arial"/>
        </w:rPr>
      </w:pPr>
      <w:r w:rsidRPr="00EB2384">
        <w:rPr>
          <w:rFonts w:ascii="Arial" w:hAnsi="Arial" w:cs="Arial"/>
        </w:rPr>
        <w:t xml:space="preserve">W związku z otwarciem MHP planuje </w:t>
      </w:r>
      <w:r w:rsidR="000A599C" w:rsidRPr="00EB2384">
        <w:rPr>
          <w:rFonts w:ascii="Arial" w:hAnsi="Arial" w:cs="Arial"/>
        </w:rPr>
        <w:t>przeprowadzić</w:t>
      </w:r>
      <w:r w:rsidRPr="00EB2384">
        <w:rPr>
          <w:rFonts w:ascii="Arial" w:hAnsi="Arial" w:cs="Arial"/>
        </w:rPr>
        <w:t xml:space="preserve"> dwa osobne przetargi: 1). na zakup powierzchni reklamowej oraz 2). na opracowanie koncepcji kreatywnej kampanii (konsultacje w tej materii </w:t>
      </w:r>
      <w:r w:rsidR="000A599C" w:rsidRPr="00EB2384">
        <w:rPr>
          <w:rFonts w:ascii="Arial" w:hAnsi="Arial" w:cs="Arial"/>
        </w:rPr>
        <w:t>odbyły</w:t>
      </w:r>
      <w:r w:rsidRPr="00EB2384">
        <w:rPr>
          <w:rFonts w:ascii="Arial" w:hAnsi="Arial" w:cs="Arial"/>
        </w:rPr>
        <w:t xml:space="preserve"> się wcześniej). </w:t>
      </w:r>
    </w:p>
    <w:p w14:paraId="2A84AC66" w14:textId="652E96E1" w:rsidR="000A599C" w:rsidRPr="00EB2384" w:rsidRDefault="00937CE8">
      <w:pPr>
        <w:rPr>
          <w:rFonts w:ascii="Arial" w:hAnsi="Arial" w:cs="Arial"/>
        </w:rPr>
      </w:pPr>
      <w:r w:rsidRPr="00EB2384">
        <w:rPr>
          <w:rFonts w:ascii="Arial" w:hAnsi="Arial" w:cs="Arial"/>
        </w:rPr>
        <w:t xml:space="preserve">Kampania otwarcia: </w:t>
      </w:r>
      <w:r w:rsidR="000E59EA" w:rsidRPr="00EB2384">
        <w:rPr>
          <w:rFonts w:ascii="Arial" w:hAnsi="Arial" w:cs="Arial"/>
        </w:rPr>
        <w:t>1) outdoor</w:t>
      </w:r>
      <w:r w:rsidRPr="00EB2384">
        <w:rPr>
          <w:rFonts w:ascii="Arial" w:hAnsi="Arial" w:cs="Arial"/>
        </w:rPr>
        <w:t xml:space="preserve">: Warszawa i okolice, 2). </w:t>
      </w:r>
      <w:r w:rsidR="000E59EA" w:rsidRPr="00EB2384">
        <w:rPr>
          <w:rFonts w:ascii="Arial" w:hAnsi="Arial" w:cs="Arial"/>
        </w:rPr>
        <w:t>o</w:t>
      </w:r>
      <w:r w:rsidRPr="00EB2384">
        <w:rPr>
          <w:rFonts w:ascii="Arial" w:hAnsi="Arial" w:cs="Arial"/>
        </w:rPr>
        <w:t xml:space="preserve">nline: </w:t>
      </w:r>
      <w:r w:rsidR="000A599C" w:rsidRPr="00EB2384">
        <w:rPr>
          <w:rFonts w:ascii="Arial" w:hAnsi="Arial" w:cs="Arial"/>
        </w:rPr>
        <w:t>cały kraj</w:t>
      </w:r>
      <w:r w:rsidR="000E59EA" w:rsidRPr="00EB2384">
        <w:rPr>
          <w:rFonts w:ascii="Arial" w:hAnsi="Arial" w:cs="Arial"/>
        </w:rPr>
        <w:t>.</w:t>
      </w:r>
    </w:p>
    <w:p w14:paraId="0F2129A9" w14:textId="4DAA246B" w:rsidR="000E59EA" w:rsidRPr="00EB2384" w:rsidRDefault="000A599C">
      <w:pPr>
        <w:rPr>
          <w:rFonts w:ascii="Arial" w:hAnsi="Arial" w:cs="Arial"/>
        </w:rPr>
      </w:pPr>
      <w:r w:rsidRPr="00EB2384">
        <w:rPr>
          <w:rFonts w:ascii="Arial" w:hAnsi="Arial" w:cs="Arial"/>
        </w:rPr>
        <w:t>Muzeum osobno zrealizuje kampanię we współpracy z m</w:t>
      </w:r>
      <w:r w:rsidR="00AE4E96" w:rsidRPr="00EB2384">
        <w:rPr>
          <w:rFonts w:ascii="Arial" w:hAnsi="Arial" w:cs="Arial"/>
        </w:rPr>
        <w:t>ediami publicznymi (TV i radio) –</w:t>
      </w:r>
      <w:r w:rsidR="00CC45B6" w:rsidRPr="00EB2384">
        <w:rPr>
          <w:rFonts w:ascii="Arial" w:hAnsi="Arial" w:cs="Arial"/>
        </w:rPr>
        <w:t xml:space="preserve"> </w:t>
      </w:r>
      <w:r w:rsidR="0084043F" w:rsidRPr="00EB2384">
        <w:rPr>
          <w:rFonts w:ascii="Arial" w:hAnsi="Arial" w:cs="Arial"/>
        </w:rPr>
        <w:t xml:space="preserve">poza zakresem </w:t>
      </w:r>
      <w:r w:rsidR="00AE4E96" w:rsidRPr="00EB2384">
        <w:rPr>
          <w:rFonts w:ascii="Arial" w:hAnsi="Arial" w:cs="Arial"/>
        </w:rPr>
        <w:t>przetargu.</w:t>
      </w:r>
    </w:p>
    <w:p w14:paraId="13C1EC48" w14:textId="43C10339" w:rsidR="00EA1703" w:rsidRPr="00EB2384" w:rsidRDefault="000E59EA">
      <w:pPr>
        <w:rPr>
          <w:rFonts w:ascii="Arial" w:hAnsi="Arial" w:cs="Arial"/>
        </w:rPr>
      </w:pPr>
      <w:r w:rsidRPr="00EB2384">
        <w:rPr>
          <w:rFonts w:ascii="Arial" w:hAnsi="Arial" w:cs="Arial"/>
        </w:rPr>
        <w:t>Kampania outdoorowa</w:t>
      </w:r>
      <w:r w:rsidR="00EA1703" w:rsidRPr="00EB2384">
        <w:rPr>
          <w:rFonts w:ascii="Arial" w:hAnsi="Arial" w:cs="Arial"/>
        </w:rPr>
        <w:t>:</w:t>
      </w:r>
      <w:r w:rsidRPr="00EB2384">
        <w:rPr>
          <w:rFonts w:ascii="Arial" w:hAnsi="Arial" w:cs="Arial"/>
        </w:rPr>
        <w:t xml:space="preserve"> Muzeum chce pokazać się niestandardowo, wykorzystać</w:t>
      </w:r>
      <w:r w:rsidR="00AE1BEE" w:rsidRPr="00EB2384">
        <w:rPr>
          <w:rFonts w:ascii="Arial" w:hAnsi="Arial" w:cs="Arial"/>
        </w:rPr>
        <w:t>, w miarę możliwości,</w:t>
      </w:r>
      <w:r w:rsidRPr="00EB2384">
        <w:rPr>
          <w:rFonts w:ascii="Arial" w:hAnsi="Arial" w:cs="Arial"/>
        </w:rPr>
        <w:t xml:space="preserve"> duże formaty reklamowe</w:t>
      </w:r>
      <w:r w:rsidR="00CC45B6" w:rsidRPr="00EB2384">
        <w:rPr>
          <w:rFonts w:ascii="Arial" w:hAnsi="Arial" w:cs="Arial"/>
        </w:rPr>
        <w:t>, co będzie współgrać ze skalą przedsięwzięcia – Muzeum Historii Polski jako</w:t>
      </w:r>
      <w:r w:rsidR="0017117D">
        <w:rPr>
          <w:rFonts w:ascii="Arial" w:hAnsi="Arial" w:cs="Arial"/>
        </w:rPr>
        <w:t xml:space="preserve"> jedno z</w:t>
      </w:r>
      <w:r w:rsidR="00CC45B6" w:rsidRPr="00EB2384">
        <w:rPr>
          <w:rFonts w:ascii="Arial" w:hAnsi="Arial" w:cs="Arial"/>
        </w:rPr>
        <w:t xml:space="preserve"> największ</w:t>
      </w:r>
      <w:r w:rsidR="0017117D">
        <w:rPr>
          <w:rFonts w:ascii="Arial" w:hAnsi="Arial" w:cs="Arial"/>
        </w:rPr>
        <w:t>ych</w:t>
      </w:r>
      <w:r w:rsidR="00CC45B6" w:rsidRPr="00EB2384">
        <w:rPr>
          <w:rFonts w:ascii="Arial" w:hAnsi="Arial" w:cs="Arial"/>
        </w:rPr>
        <w:t xml:space="preserve"> muze</w:t>
      </w:r>
      <w:r w:rsidR="0017117D">
        <w:rPr>
          <w:rFonts w:ascii="Arial" w:hAnsi="Arial" w:cs="Arial"/>
        </w:rPr>
        <w:t>ów</w:t>
      </w:r>
      <w:r w:rsidR="00CC45B6" w:rsidRPr="00EB2384">
        <w:rPr>
          <w:rFonts w:ascii="Arial" w:hAnsi="Arial" w:cs="Arial"/>
        </w:rPr>
        <w:t xml:space="preserve"> w Polsce. </w:t>
      </w:r>
    </w:p>
    <w:p w14:paraId="7BE25F23" w14:textId="016B4531" w:rsidR="00CC45B6" w:rsidRPr="00EB2384" w:rsidRDefault="00CC45B6">
      <w:pPr>
        <w:rPr>
          <w:rFonts w:ascii="Arial" w:hAnsi="Arial" w:cs="Arial"/>
        </w:rPr>
      </w:pPr>
      <w:r w:rsidRPr="00EB2384">
        <w:rPr>
          <w:rFonts w:ascii="Arial" w:hAnsi="Arial" w:cs="Arial"/>
        </w:rPr>
        <w:lastRenderedPageBreak/>
        <w:t xml:space="preserve">Kampania online: czy rekomendują Państwo realizację kampanii w mediach społecznościowych przez dom </w:t>
      </w:r>
      <w:r w:rsidR="00AE1BEE" w:rsidRPr="00EB2384">
        <w:rPr>
          <w:rFonts w:ascii="Arial" w:hAnsi="Arial" w:cs="Arial"/>
        </w:rPr>
        <w:t>mediowy</w:t>
      </w:r>
      <w:r w:rsidRPr="00EB2384">
        <w:rPr>
          <w:rFonts w:ascii="Arial" w:hAnsi="Arial" w:cs="Arial"/>
        </w:rPr>
        <w:t xml:space="preserve"> </w:t>
      </w:r>
      <w:r w:rsidR="00A90863" w:rsidRPr="00EB2384">
        <w:rPr>
          <w:rFonts w:ascii="Arial" w:hAnsi="Arial" w:cs="Arial"/>
        </w:rPr>
        <w:t>czy przez agencję kreatywną?</w:t>
      </w:r>
    </w:p>
    <w:p w14:paraId="61E0F652" w14:textId="242C9C08" w:rsidR="001F4E17" w:rsidRPr="00EB2384" w:rsidRDefault="00CC45B6">
      <w:pPr>
        <w:rPr>
          <w:rFonts w:ascii="Arial" w:hAnsi="Arial" w:cs="Arial"/>
        </w:rPr>
      </w:pPr>
      <w:r w:rsidRPr="00EB2384">
        <w:rPr>
          <w:rFonts w:ascii="Arial" w:hAnsi="Arial" w:cs="Arial"/>
          <w:b/>
        </w:rPr>
        <w:t>SB</w:t>
      </w:r>
      <w:r w:rsidRPr="00EB2384">
        <w:rPr>
          <w:rFonts w:ascii="Arial" w:hAnsi="Arial" w:cs="Arial"/>
        </w:rPr>
        <w:t>: Odpowiedź nie jest jednoznaczna. Czy agencja będzie przygotowywać wszystkie treści do social mediów, wraz z monitoringiem, moderacją?</w:t>
      </w:r>
      <w:r w:rsidR="001F4E17" w:rsidRPr="00EB2384">
        <w:rPr>
          <w:rFonts w:ascii="Arial" w:hAnsi="Arial" w:cs="Arial"/>
        </w:rPr>
        <w:t xml:space="preserve"> </w:t>
      </w:r>
    </w:p>
    <w:p w14:paraId="277CB086" w14:textId="78BAA363" w:rsidR="001F4E17" w:rsidRPr="00EB2384" w:rsidRDefault="00CC45B6">
      <w:pPr>
        <w:rPr>
          <w:rFonts w:ascii="Arial" w:hAnsi="Arial" w:cs="Arial"/>
        </w:rPr>
      </w:pPr>
      <w:r w:rsidRPr="00EB2384">
        <w:rPr>
          <w:rFonts w:ascii="Arial" w:hAnsi="Arial" w:cs="Arial"/>
          <w:b/>
        </w:rPr>
        <w:t>MHP:</w:t>
      </w:r>
      <w:r w:rsidRPr="00EB2384">
        <w:rPr>
          <w:rFonts w:ascii="Arial" w:hAnsi="Arial" w:cs="Arial"/>
        </w:rPr>
        <w:t xml:space="preserve"> Część treści przygotowywanych do social mediów będzie przez agencję kreatywną, część we własnym zakresie. </w:t>
      </w:r>
    </w:p>
    <w:p w14:paraId="2A91FB4F" w14:textId="358474D7" w:rsidR="001F4E17" w:rsidRPr="00EB2384" w:rsidRDefault="00CC45B6">
      <w:pPr>
        <w:rPr>
          <w:rFonts w:ascii="Arial" w:hAnsi="Arial" w:cs="Arial"/>
        </w:rPr>
      </w:pPr>
      <w:r w:rsidRPr="00EB2384">
        <w:rPr>
          <w:rFonts w:ascii="Arial" w:hAnsi="Arial" w:cs="Arial"/>
          <w:b/>
        </w:rPr>
        <w:t>SB</w:t>
      </w:r>
      <w:r w:rsidR="00AE1BEE" w:rsidRPr="00EB2384">
        <w:rPr>
          <w:rFonts w:ascii="Arial" w:hAnsi="Arial" w:cs="Arial"/>
        </w:rPr>
        <w:t>:</w:t>
      </w:r>
      <w:r w:rsidR="001F4E17" w:rsidRPr="00EB2384">
        <w:rPr>
          <w:rFonts w:ascii="Arial" w:hAnsi="Arial" w:cs="Arial"/>
        </w:rPr>
        <w:t xml:space="preserve"> </w:t>
      </w:r>
      <w:r w:rsidRPr="00EB2384">
        <w:rPr>
          <w:rFonts w:ascii="Arial" w:hAnsi="Arial" w:cs="Arial"/>
        </w:rPr>
        <w:t>Możliwym rozwiązaniem jest zatrudnienie agencji do generowania zasięgu płatnego, w związku z możliwością podpięcia się pod</w:t>
      </w:r>
      <w:r w:rsidR="00A90863" w:rsidRPr="00EB2384">
        <w:rPr>
          <w:rFonts w:ascii="Arial" w:hAnsi="Arial" w:cs="Arial"/>
        </w:rPr>
        <w:t xml:space="preserve"> narzędzia</w:t>
      </w:r>
      <w:r w:rsidRPr="00EB2384">
        <w:rPr>
          <w:rFonts w:ascii="Arial" w:hAnsi="Arial" w:cs="Arial"/>
        </w:rPr>
        <w:t xml:space="preserve"> </w:t>
      </w:r>
      <w:r w:rsidR="0076139C" w:rsidRPr="00EB2384">
        <w:rPr>
          <w:rFonts w:ascii="Arial" w:hAnsi="Arial" w:cs="Arial"/>
        </w:rPr>
        <w:t xml:space="preserve">do optymalizacji </w:t>
      </w:r>
      <w:r w:rsidRPr="00EB2384">
        <w:rPr>
          <w:rFonts w:ascii="Arial" w:hAnsi="Arial" w:cs="Arial"/>
        </w:rPr>
        <w:t>działań (YT, disp</w:t>
      </w:r>
      <w:r w:rsidR="00A90863" w:rsidRPr="00EB2384">
        <w:rPr>
          <w:rFonts w:ascii="Arial" w:hAnsi="Arial" w:cs="Arial"/>
        </w:rPr>
        <w:t>l</w:t>
      </w:r>
      <w:r w:rsidRPr="00EB2384">
        <w:rPr>
          <w:rFonts w:ascii="Arial" w:hAnsi="Arial" w:cs="Arial"/>
        </w:rPr>
        <w:t>ay, SM</w:t>
      </w:r>
      <w:r w:rsidR="0076139C" w:rsidRPr="00EB2384">
        <w:rPr>
          <w:rFonts w:ascii="Arial" w:hAnsi="Arial" w:cs="Arial"/>
        </w:rPr>
        <w:t>)</w:t>
      </w:r>
      <w:r w:rsidR="001F4E17" w:rsidRPr="00EB2384">
        <w:rPr>
          <w:rFonts w:ascii="Arial" w:hAnsi="Arial" w:cs="Arial"/>
        </w:rPr>
        <w:t>.</w:t>
      </w:r>
      <w:r w:rsidR="00AE1BEE" w:rsidRPr="00EB2384">
        <w:rPr>
          <w:rFonts w:ascii="Arial" w:hAnsi="Arial" w:cs="Arial"/>
        </w:rPr>
        <w:t xml:space="preserve"> Rozwiązaniem jest także zatrudnienie domu mediowego do generowania płatnych zasięgów, a agencji </w:t>
      </w:r>
      <w:r w:rsidR="003D23A6" w:rsidRPr="00EB2384">
        <w:rPr>
          <w:rFonts w:ascii="Arial" w:hAnsi="Arial" w:cs="Arial"/>
        </w:rPr>
        <w:t>kreatywnej</w:t>
      </w:r>
      <w:r w:rsidR="00AE1BEE" w:rsidRPr="00EB2384">
        <w:rPr>
          <w:rFonts w:ascii="Arial" w:hAnsi="Arial" w:cs="Arial"/>
        </w:rPr>
        <w:t xml:space="preserve"> do treści organicznych i ich moderacji.</w:t>
      </w:r>
    </w:p>
    <w:p w14:paraId="532EE0D6" w14:textId="539262E6" w:rsidR="0076139C" w:rsidRPr="00EB2384" w:rsidRDefault="00A90863">
      <w:pPr>
        <w:rPr>
          <w:rFonts w:ascii="Arial" w:hAnsi="Arial" w:cs="Arial"/>
        </w:rPr>
      </w:pPr>
      <w:r w:rsidRPr="00EB2384">
        <w:rPr>
          <w:rFonts w:ascii="Arial" w:hAnsi="Arial" w:cs="Arial"/>
          <w:b/>
        </w:rPr>
        <w:t>MHP</w:t>
      </w:r>
      <w:r w:rsidR="0076139C" w:rsidRPr="00EB2384">
        <w:rPr>
          <w:rFonts w:ascii="Arial" w:hAnsi="Arial" w:cs="Arial"/>
          <w:b/>
        </w:rPr>
        <w:t>:</w:t>
      </w:r>
      <w:r w:rsidRPr="00EB2384">
        <w:rPr>
          <w:rFonts w:ascii="Arial" w:hAnsi="Arial" w:cs="Arial"/>
        </w:rPr>
        <w:t xml:space="preserve"> Muzeum planuje we współpracy z telewizją publiczną miesiąc emisji spotów (2x</w:t>
      </w:r>
      <w:r w:rsidR="0076139C" w:rsidRPr="00EB2384">
        <w:rPr>
          <w:rFonts w:ascii="Arial" w:hAnsi="Arial" w:cs="Arial"/>
        </w:rPr>
        <w:t>2 tygodnie</w:t>
      </w:r>
      <w:r w:rsidRPr="00EB2384">
        <w:rPr>
          <w:rFonts w:ascii="Arial" w:hAnsi="Arial" w:cs="Arial"/>
        </w:rPr>
        <w:t xml:space="preserve">, przed otwarciem i po otwarciu siedziby, o ile możliwości </w:t>
      </w:r>
      <w:r w:rsidR="004D77F6" w:rsidRPr="00EB2384">
        <w:rPr>
          <w:rFonts w:ascii="Arial" w:hAnsi="Arial" w:cs="Arial"/>
        </w:rPr>
        <w:t>finansowe</w:t>
      </w:r>
      <w:r w:rsidRPr="00EB2384">
        <w:rPr>
          <w:rFonts w:ascii="Arial" w:hAnsi="Arial" w:cs="Arial"/>
        </w:rPr>
        <w:t xml:space="preserve"> na to pozwolą</w:t>
      </w:r>
      <w:r w:rsidR="00E8303D" w:rsidRPr="00EB2384">
        <w:rPr>
          <w:rFonts w:ascii="Arial" w:hAnsi="Arial" w:cs="Arial"/>
        </w:rPr>
        <w:t xml:space="preserve"> </w:t>
      </w:r>
      <w:r w:rsidR="004D77F6" w:rsidRPr="00EB2384">
        <w:rPr>
          <w:rFonts w:ascii="Arial" w:hAnsi="Arial" w:cs="Arial"/>
        </w:rPr>
        <w:t xml:space="preserve">- </w:t>
      </w:r>
      <w:r w:rsidR="00F63C8F" w:rsidRPr="00EB2384">
        <w:rPr>
          <w:rFonts w:ascii="Arial" w:hAnsi="Arial" w:cs="Arial"/>
        </w:rPr>
        <w:t xml:space="preserve">emisje </w:t>
      </w:r>
      <w:r w:rsidRPr="00EB2384">
        <w:rPr>
          <w:rFonts w:ascii="Arial" w:hAnsi="Arial" w:cs="Arial"/>
        </w:rPr>
        <w:t>poza przetargiem)</w:t>
      </w:r>
      <w:r w:rsidR="0076139C" w:rsidRPr="00EB2384">
        <w:rPr>
          <w:rFonts w:ascii="Arial" w:hAnsi="Arial" w:cs="Arial"/>
        </w:rPr>
        <w:t xml:space="preserve">. </w:t>
      </w:r>
      <w:r w:rsidR="00E8303D" w:rsidRPr="00EB2384">
        <w:rPr>
          <w:rFonts w:ascii="Arial" w:hAnsi="Arial" w:cs="Arial"/>
        </w:rPr>
        <w:t>Sam</w:t>
      </w:r>
      <w:r w:rsidR="00991F72">
        <w:rPr>
          <w:rFonts w:ascii="Arial" w:hAnsi="Arial" w:cs="Arial"/>
        </w:rPr>
        <w:t xml:space="preserve"> </w:t>
      </w:r>
      <w:r w:rsidR="00E8303D" w:rsidRPr="00EB2384">
        <w:rPr>
          <w:rFonts w:ascii="Arial" w:hAnsi="Arial" w:cs="Arial"/>
        </w:rPr>
        <w:t>b</w:t>
      </w:r>
      <w:r w:rsidRPr="00EB2384">
        <w:rPr>
          <w:rFonts w:ascii="Arial" w:hAnsi="Arial" w:cs="Arial"/>
        </w:rPr>
        <w:t xml:space="preserve">udżet </w:t>
      </w:r>
      <w:r w:rsidR="004D77F6" w:rsidRPr="00EB2384">
        <w:rPr>
          <w:rFonts w:ascii="Arial" w:hAnsi="Arial" w:cs="Arial"/>
        </w:rPr>
        <w:t xml:space="preserve">muzeum </w:t>
      </w:r>
      <w:r w:rsidRPr="00EB2384">
        <w:rPr>
          <w:rFonts w:ascii="Arial" w:hAnsi="Arial" w:cs="Arial"/>
        </w:rPr>
        <w:t>na zakup powierzchni reklamowej:</w:t>
      </w:r>
      <w:r w:rsidR="0076139C" w:rsidRPr="00EB2384">
        <w:rPr>
          <w:rFonts w:ascii="Arial" w:hAnsi="Arial" w:cs="Arial"/>
        </w:rPr>
        <w:t xml:space="preserve"> </w:t>
      </w:r>
      <w:r w:rsidR="0076139C" w:rsidRPr="00B17670">
        <w:rPr>
          <w:rFonts w:ascii="Arial" w:hAnsi="Arial" w:cs="Arial"/>
        </w:rPr>
        <w:t>1 mln złot</w:t>
      </w:r>
      <w:r w:rsidRPr="00B17670">
        <w:rPr>
          <w:rFonts w:ascii="Arial" w:hAnsi="Arial" w:cs="Arial"/>
        </w:rPr>
        <w:t>ych + VAT</w:t>
      </w:r>
      <w:r w:rsidRPr="00EB2384">
        <w:rPr>
          <w:rFonts w:ascii="Arial" w:hAnsi="Arial" w:cs="Arial"/>
        </w:rPr>
        <w:t xml:space="preserve">. Jakie rozwiązania </w:t>
      </w:r>
      <w:r w:rsidR="00E8303D" w:rsidRPr="00EB2384">
        <w:rPr>
          <w:rFonts w:ascii="Arial" w:hAnsi="Arial" w:cs="Arial"/>
        </w:rPr>
        <w:t>Państwo reko</w:t>
      </w:r>
      <w:r w:rsidRPr="00EB2384">
        <w:rPr>
          <w:rFonts w:ascii="Arial" w:hAnsi="Arial" w:cs="Arial"/>
        </w:rPr>
        <w:t>mendują?</w:t>
      </w:r>
      <w:r w:rsidR="00E8303D" w:rsidRPr="00EB2384">
        <w:rPr>
          <w:rFonts w:ascii="Arial" w:hAnsi="Arial" w:cs="Arial"/>
        </w:rPr>
        <w:t xml:space="preserve"> Jakie rozwiązania będą najkorzystniejsze? Kampania planowana jest we wrześniu i październiku</w:t>
      </w:r>
      <w:r w:rsidR="0017117D">
        <w:rPr>
          <w:rFonts w:ascii="Arial" w:hAnsi="Arial" w:cs="Arial"/>
        </w:rPr>
        <w:t xml:space="preserve">. </w:t>
      </w:r>
      <w:r w:rsidR="00D41B26" w:rsidRPr="00EB2384">
        <w:rPr>
          <w:rFonts w:ascii="Arial" w:hAnsi="Arial" w:cs="Arial"/>
        </w:rPr>
        <w:t>Muzeum rozważa wykorzystanie dużych</w:t>
      </w:r>
      <w:r w:rsidR="00991F72">
        <w:rPr>
          <w:rFonts w:ascii="Arial" w:hAnsi="Arial" w:cs="Arial"/>
        </w:rPr>
        <w:t xml:space="preserve"> </w:t>
      </w:r>
      <w:r w:rsidR="00D41B26" w:rsidRPr="00EB2384">
        <w:rPr>
          <w:rFonts w:ascii="Arial" w:hAnsi="Arial" w:cs="Arial"/>
        </w:rPr>
        <w:t xml:space="preserve">formatów, żeby podkreślić wyjątkowość wydarzenia i niespotykaną skalę inwestycji. </w:t>
      </w:r>
      <w:r w:rsidR="0032342C" w:rsidRPr="00EB2384">
        <w:rPr>
          <w:rFonts w:ascii="Arial" w:hAnsi="Arial" w:cs="Arial"/>
        </w:rPr>
        <w:t>Od otwarcia do końca roku: bilety za 1 zł.</w:t>
      </w:r>
    </w:p>
    <w:p w14:paraId="40D629E1" w14:textId="4EB83D94" w:rsidR="00D41B26" w:rsidRPr="00EB2384" w:rsidRDefault="00A90863">
      <w:pPr>
        <w:rPr>
          <w:rFonts w:ascii="Arial" w:hAnsi="Arial" w:cs="Arial"/>
        </w:rPr>
      </w:pPr>
      <w:r w:rsidRPr="00EB2384">
        <w:rPr>
          <w:rFonts w:ascii="Arial" w:hAnsi="Arial" w:cs="Arial"/>
          <w:b/>
        </w:rPr>
        <w:t>SB</w:t>
      </w:r>
      <w:r w:rsidRPr="00EB2384">
        <w:rPr>
          <w:rFonts w:ascii="Arial" w:hAnsi="Arial" w:cs="Arial"/>
        </w:rPr>
        <w:t>:</w:t>
      </w:r>
      <w:r w:rsidR="00F63C8F" w:rsidRPr="00EB2384">
        <w:rPr>
          <w:rFonts w:ascii="Arial" w:hAnsi="Arial" w:cs="Arial"/>
        </w:rPr>
        <w:t xml:space="preserve"> Zakup reklamy outdoorowej </w:t>
      </w:r>
      <w:r w:rsidR="004D77F6" w:rsidRPr="00EB2384">
        <w:rPr>
          <w:rFonts w:ascii="Arial" w:hAnsi="Arial" w:cs="Arial"/>
        </w:rPr>
        <w:t xml:space="preserve">odbywa się </w:t>
      </w:r>
      <w:r w:rsidR="00F63C8F" w:rsidRPr="00EB2384">
        <w:rPr>
          <w:rFonts w:ascii="Arial" w:hAnsi="Arial" w:cs="Arial"/>
        </w:rPr>
        <w:t>w cyk</w:t>
      </w:r>
      <w:r w:rsidR="0017117D">
        <w:rPr>
          <w:rFonts w:ascii="Arial" w:hAnsi="Arial" w:cs="Arial"/>
        </w:rPr>
        <w:t>l</w:t>
      </w:r>
      <w:r w:rsidR="00F63C8F" w:rsidRPr="00EB2384">
        <w:rPr>
          <w:rFonts w:ascii="Arial" w:hAnsi="Arial" w:cs="Arial"/>
        </w:rPr>
        <w:t>ach 2-tygodniowych, bardziej opłacalny jest zakup na dłuższy</w:t>
      </w:r>
      <w:r w:rsidR="004D77F6" w:rsidRPr="00EB2384">
        <w:rPr>
          <w:rFonts w:ascii="Arial" w:hAnsi="Arial" w:cs="Arial"/>
        </w:rPr>
        <w:t xml:space="preserve"> okres</w:t>
      </w:r>
      <w:r w:rsidR="00F63C8F" w:rsidRPr="00EB2384">
        <w:rPr>
          <w:rFonts w:ascii="Arial" w:hAnsi="Arial" w:cs="Arial"/>
        </w:rPr>
        <w:t>.</w:t>
      </w:r>
      <w:r w:rsidR="00991F72">
        <w:rPr>
          <w:rFonts w:ascii="Arial" w:hAnsi="Arial" w:cs="Arial"/>
        </w:rPr>
        <w:t xml:space="preserve"> </w:t>
      </w:r>
      <w:r w:rsidR="00F63C8F" w:rsidRPr="00EB2384">
        <w:rPr>
          <w:rFonts w:ascii="Arial" w:hAnsi="Arial" w:cs="Arial"/>
        </w:rPr>
        <w:t xml:space="preserve">Propozycja, </w:t>
      </w:r>
      <w:r w:rsidR="00E8303D" w:rsidRPr="00EB2384">
        <w:rPr>
          <w:rFonts w:ascii="Arial" w:hAnsi="Arial" w:cs="Arial"/>
        </w:rPr>
        <w:t>aby przygotować kampanię zasięgową. Także małe formaty (np. citylighty), z wykorzystaniem reklamy digitalowej (ta strategia pozwala na ominięcie etapu produkcji/druku, przygotowanie zajmuje mniej czasu). Możliwość wykorzystania wyprodukowanych przez agencję spotów.</w:t>
      </w:r>
      <w:r w:rsidR="00D41B26" w:rsidRPr="00EB2384">
        <w:rPr>
          <w:rFonts w:ascii="Arial" w:hAnsi="Arial" w:cs="Arial"/>
        </w:rPr>
        <w:t xml:space="preserve"> </w:t>
      </w:r>
    </w:p>
    <w:p w14:paraId="2FC4AD02" w14:textId="0352FC8F" w:rsidR="00D41B26" w:rsidRPr="00EB2384" w:rsidRDefault="00EB2384">
      <w:pPr>
        <w:rPr>
          <w:rFonts w:ascii="Arial" w:hAnsi="Arial" w:cs="Arial"/>
        </w:rPr>
      </w:pPr>
      <w:r>
        <w:rPr>
          <w:rFonts w:ascii="Arial" w:hAnsi="Arial" w:cs="Arial"/>
        </w:rPr>
        <w:t>Zakup</w:t>
      </w:r>
      <w:r w:rsidR="00991F72">
        <w:rPr>
          <w:rFonts w:ascii="Arial" w:hAnsi="Arial" w:cs="Arial"/>
        </w:rPr>
        <w:t xml:space="preserve"> </w:t>
      </w:r>
      <w:r w:rsidR="00D41B26" w:rsidRPr="00EB2384">
        <w:rPr>
          <w:rFonts w:ascii="Arial" w:hAnsi="Arial" w:cs="Arial"/>
        </w:rPr>
        <w:t>2 siatek</w:t>
      </w:r>
      <w:r>
        <w:rPr>
          <w:rFonts w:ascii="Arial" w:hAnsi="Arial" w:cs="Arial"/>
        </w:rPr>
        <w:t xml:space="preserve"> (od września)</w:t>
      </w:r>
      <w:r w:rsidR="00D41B26" w:rsidRPr="00EB2384">
        <w:rPr>
          <w:rFonts w:ascii="Arial" w:hAnsi="Arial" w:cs="Arial"/>
        </w:rPr>
        <w:t>, np. na 2 miesiące. Dobre lokalizacje. Banery będą mogły być ponownie wykorzystane, jeśli kreacja będzie ponadczasowa (np. Zapraszamy od jesieni 2023!)</w:t>
      </w:r>
    </w:p>
    <w:p w14:paraId="6EA881A7" w14:textId="1DC6E179" w:rsidR="00D41B26" w:rsidRPr="00EB2384" w:rsidRDefault="00D41B26">
      <w:pPr>
        <w:rPr>
          <w:rFonts w:ascii="Arial" w:hAnsi="Arial" w:cs="Arial"/>
        </w:rPr>
      </w:pPr>
      <w:r w:rsidRPr="00EB2384">
        <w:rPr>
          <w:rFonts w:ascii="Arial" w:hAnsi="Arial" w:cs="Arial"/>
        </w:rPr>
        <w:t>Ze względu na uwarunkowania, dobrym rozwiązaniem wydaje się przygotowanie na wrzesień kampanii oudoorowej z produkcją materiałów, a w październiku skupienie się na digitalu – można go w każdej chwili wycofać</w:t>
      </w:r>
      <w:r w:rsidR="0084043F" w:rsidRPr="00EB2384">
        <w:rPr>
          <w:rFonts w:ascii="Arial" w:hAnsi="Arial" w:cs="Arial"/>
        </w:rPr>
        <w:t xml:space="preserve"> lub przenieść na inny termin</w:t>
      </w:r>
      <w:r w:rsidRPr="00EB2384">
        <w:rPr>
          <w:rFonts w:ascii="Arial" w:hAnsi="Arial" w:cs="Arial"/>
        </w:rPr>
        <w:t>.</w:t>
      </w:r>
    </w:p>
    <w:p w14:paraId="01A0CFF7" w14:textId="1D74307F" w:rsidR="00D41B26" w:rsidRPr="00EB2384" w:rsidRDefault="00D41B26">
      <w:pPr>
        <w:rPr>
          <w:rFonts w:ascii="Arial" w:hAnsi="Arial" w:cs="Arial"/>
        </w:rPr>
      </w:pPr>
      <w:r w:rsidRPr="00EB2384">
        <w:rPr>
          <w:rFonts w:ascii="Arial" w:hAnsi="Arial" w:cs="Arial"/>
          <w:b/>
        </w:rPr>
        <w:t>MHP</w:t>
      </w:r>
      <w:r w:rsidRPr="00EB2384">
        <w:rPr>
          <w:rFonts w:ascii="Arial" w:hAnsi="Arial" w:cs="Arial"/>
        </w:rPr>
        <w:t>: Jakie lokalizacje w Warszawie w szczególności Państwo polecają?</w:t>
      </w:r>
    </w:p>
    <w:p w14:paraId="62E552C6" w14:textId="77777777" w:rsidR="0032342C" w:rsidRPr="00EB2384" w:rsidRDefault="00D41B26">
      <w:pPr>
        <w:rPr>
          <w:rFonts w:ascii="Arial" w:hAnsi="Arial" w:cs="Arial"/>
        </w:rPr>
      </w:pPr>
      <w:r w:rsidRPr="00EB2384">
        <w:rPr>
          <w:rFonts w:ascii="Arial" w:hAnsi="Arial" w:cs="Arial"/>
          <w:b/>
        </w:rPr>
        <w:t>SB</w:t>
      </w:r>
      <w:r w:rsidRPr="00EB2384">
        <w:rPr>
          <w:rFonts w:ascii="Arial" w:hAnsi="Arial" w:cs="Arial"/>
        </w:rPr>
        <w:t>: Siatki wykupywane są nawet rok wcześniej, konkretne lokalizacje mogą być niedostępne. Zatem w specyfikacji warto zaznaczyć parametr takie jak: przedział wielkości siatki i konkretna widownia</w:t>
      </w:r>
      <w:r w:rsidR="00FA3C5F" w:rsidRPr="00EB2384">
        <w:rPr>
          <w:rFonts w:ascii="Arial" w:hAnsi="Arial" w:cs="Arial"/>
        </w:rPr>
        <w:t xml:space="preserve"> (szacowana na dobę)</w:t>
      </w:r>
      <w:r w:rsidRPr="00EB2384">
        <w:rPr>
          <w:rFonts w:ascii="Arial" w:hAnsi="Arial" w:cs="Arial"/>
        </w:rPr>
        <w:t>.</w:t>
      </w:r>
      <w:r w:rsidR="008F2695" w:rsidRPr="00EB2384">
        <w:rPr>
          <w:rFonts w:ascii="Arial" w:hAnsi="Arial" w:cs="Arial"/>
        </w:rPr>
        <w:t xml:space="preserve"> Możliwe jest podanie k</w:t>
      </w:r>
      <w:r w:rsidR="0032342C" w:rsidRPr="00EB2384">
        <w:rPr>
          <w:rFonts w:ascii="Arial" w:hAnsi="Arial" w:cs="Arial"/>
        </w:rPr>
        <w:t>ilku przedziałów</w:t>
      </w:r>
      <w:r w:rsidR="008F2695" w:rsidRPr="00EB2384">
        <w:rPr>
          <w:rFonts w:ascii="Arial" w:hAnsi="Arial" w:cs="Arial"/>
        </w:rPr>
        <w:t xml:space="preserve"> widowni i kilka rozmiarów siatek (do wyceny przez domy mediowe).</w:t>
      </w:r>
      <w:r w:rsidR="00FA3C5F" w:rsidRPr="00EB2384">
        <w:rPr>
          <w:rFonts w:ascii="Arial" w:hAnsi="Arial" w:cs="Arial"/>
        </w:rPr>
        <w:t xml:space="preserve"> </w:t>
      </w:r>
    </w:p>
    <w:p w14:paraId="22E403A2" w14:textId="7813D76A" w:rsidR="0032342C" w:rsidRPr="00EB2384" w:rsidRDefault="00FA3C5F">
      <w:pPr>
        <w:rPr>
          <w:rFonts w:ascii="Arial" w:hAnsi="Arial" w:cs="Arial"/>
        </w:rPr>
      </w:pPr>
      <w:r w:rsidRPr="00EB2384">
        <w:rPr>
          <w:rFonts w:ascii="Arial" w:hAnsi="Arial" w:cs="Arial"/>
        </w:rPr>
        <w:t xml:space="preserve">Polecamy lokalizacje usytuowane w miejscach, które są odwiedzane przez potencjalnie zainteresowaną ofertą muzeum </w:t>
      </w:r>
      <w:r w:rsidR="0032342C" w:rsidRPr="00EB2384">
        <w:rPr>
          <w:rFonts w:ascii="Arial" w:hAnsi="Arial" w:cs="Arial"/>
        </w:rPr>
        <w:t>publiczność</w:t>
      </w:r>
      <w:r w:rsidRPr="00EB2384">
        <w:rPr>
          <w:rFonts w:ascii="Arial" w:hAnsi="Arial" w:cs="Arial"/>
        </w:rPr>
        <w:t xml:space="preserve"> (np. ok</w:t>
      </w:r>
      <w:r w:rsidR="0032342C" w:rsidRPr="00EB2384">
        <w:rPr>
          <w:rFonts w:ascii="Arial" w:hAnsi="Arial" w:cs="Arial"/>
        </w:rPr>
        <w:t>olice Zamku Królewskiego, POLIN</w:t>
      </w:r>
      <w:r w:rsidR="0084043F" w:rsidRPr="00EB2384">
        <w:rPr>
          <w:rFonts w:ascii="Arial" w:hAnsi="Arial" w:cs="Arial"/>
        </w:rPr>
        <w:t>, także miejsca, w których warszawiacy spędzają czas wolny na wolnym powietrzu</w:t>
      </w:r>
      <w:r w:rsidR="0032342C" w:rsidRPr="00EB2384">
        <w:rPr>
          <w:rFonts w:ascii="Arial" w:hAnsi="Arial" w:cs="Arial"/>
        </w:rPr>
        <w:t xml:space="preserve"> etc.). Możliwe także włączenie geotrappingu (np. push z ofertą </w:t>
      </w:r>
      <w:r w:rsidR="0084043F" w:rsidRPr="00EB2384">
        <w:rPr>
          <w:rFonts w:ascii="Arial" w:hAnsi="Arial" w:cs="Arial"/>
        </w:rPr>
        <w:t>biletową</w:t>
      </w:r>
      <w:r w:rsidR="0032342C" w:rsidRPr="00EB2384">
        <w:rPr>
          <w:rFonts w:ascii="Arial" w:hAnsi="Arial" w:cs="Arial"/>
        </w:rPr>
        <w:t xml:space="preserve"> do osób, które znalazły się w okolicy bilboardów).</w:t>
      </w:r>
    </w:p>
    <w:p w14:paraId="542985BD" w14:textId="40523A00" w:rsidR="003C082F" w:rsidRPr="00EB2384" w:rsidRDefault="003C082F">
      <w:pPr>
        <w:rPr>
          <w:rFonts w:ascii="Arial" w:hAnsi="Arial" w:cs="Arial"/>
        </w:rPr>
      </w:pPr>
    </w:p>
    <w:p w14:paraId="37050BD6" w14:textId="09200E83" w:rsidR="0084043F" w:rsidRPr="00EB2384" w:rsidRDefault="0032342C">
      <w:pPr>
        <w:rPr>
          <w:rFonts w:ascii="Arial" w:hAnsi="Arial" w:cs="Arial"/>
        </w:rPr>
      </w:pPr>
      <w:r w:rsidRPr="00EB2384">
        <w:rPr>
          <w:rFonts w:ascii="Arial" w:hAnsi="Arial" w:cs="Arial"/>
          <w:b/>
        </w:rPr>
        <w:t>MHP</w:t>
      </w:r>
      <w:r w:rsidRPr="00EB2384">
        <w:rPr>
          <w:rFonts w:ascii="Arial" w:hAnsi="Arial" w:cs="Arial"/>
        </w:rPr>
        <w:t xml:space="preserve">: Od otwarcia muzeum do końca roku bilety w cenie 1 zł, co wpłynie na duże obłożenie, </w:t>
      </w:r>
      <w:r w:rsidR="0084043F" w:rsidRPr="00EB2384">
        <w:rPr>
          <w:rFonts w:ascii="Arial" w:hAnsi="Arial" w:cs="Arial"/>
        </w:rPr>
        <w:t>nie</w:t>
      </w:r>
      <w:r w:rsidRPr="00EB2384">
        <w:rPr>
          <w:rFonts w:ascii="Arial" w:hAnsi="Arial" w:cs="Arial"/>
        </w:rPr>
        <w:t xml:space="preserve"> będzie problemu ze sprzedażą oferty. Muzeum </w:t>
      </w:r>
      <w:r w:rsidR="0084043F" w:rsidRPr="00EB2384">
        <w:rPr>
          <w:rFonts w:ascii="Arial" w:hAnsi="Arial" w:cs="Arial"/>
        </w:rPr>
        <w:t xml:space="preserve">w czasie kampanii otwarcia </w:t>
      </w:r>
      <w:r w:rsidRPr="00EB2384">
        <w:rPr>
          <w:rFonts w:ascii="Arial" w:hAnsi="Arial" w:cs="Arial"/>
        </w:rPr>
        <w:t>chciałoby zadziałać wizerunkowo, nie sprzedażow</w:t>
      </w:r>
      <w:r w:rsidR="0084043F" w:rsidRPr="00EB2384">
        <w:rPr>
          <w:rFonts w:ascii="Arial" w:hAnsi="Arial" w:cs="Arial"/>
        </w:rPr>
        <w:t xml:space="preserve">o. </w:t>
      </w:r>
    </w:p>
    <w:p w14:paraId="0D4238B4" w14:textId="099CABF5" w:rsidR="00FE5F14" w:rsidRPr="00EB2384" w:rsidRDefault="0084043F">
      <w:pPr>
        <w:rPr>
          <w:rFonts w:ascii="Arial" w:hAnsi="Arial" w:cs="Arial"/>
        </w:rPr>
      </w:pPr>
      <w:r w:rsidRPr="00EB2384">
        <w:rPr>
          <w:rFonts w:ascii="Arial" w:hAnsi="Arial" w:cs="Arial"/>
        </w:rPr>
        <w:lastRenderedPageBreak/>
        <w:t xml:space="preserve">Oprócz spotu telewizyjnego, przygotujemy także spot w wersji 15 sek. </w:t>
      </w:r>
      <w:r w:rsidR="00991F72">
        <w:rPr>
          <w:rFonts w:ascii="Arial" w:hAnsi="Arial" w:cs="Arial"/>
        </w:rPr>
        <w:t>i</w:t>
      </w:r>
      <w:r w:rsidRPr="00EB2384">
        <w:rPr>
          <w:rFonts w:ascii="Arial" w:hAnsi="Arial" w:cs="Arial"/>
        </w:rPr>
        <w:t xml:space="preserve"> 6 sek</w:t>
      </w:r>
      <w:r w:rsidR="00EB2384">
        <w:rPr>
          <w:rFonts w:ascii="Arial" w:hAnsi="Arial" w:cs="Arial"/>
        </w:rPr>
        <w:t>.</w:t>
      </w:r>
      <w:r w:rsidRPr="00EB2384">
        <w:rPr>
          <w:rFonts w:ascii="Arial" w:hAnsi="Arial" w:cs="Arial"/>
        </w:rPr>
        <w:t xml:space="preserve"> (</w:t>
      </w:r>
      <w:r w:rsidR="00EB2384">
        <w:rPr>
          <w:rFonts w:ascii="Arial" w:hAnsi="Arial" w:cs="Arial"/>
        </w:rPr>
        <w:t xml:space="preserve">do wykorzystania w przestrzeni </w:t>
      </w:r>
      <w:r w:rsidRPr="00EB2384">
        <w:rPr>
          <w:rFonts w:ascii="Arial" w:hAnsi="Arial" w:cs="Arial"/>
        </w:rPr>
        <w:t>online).</w:t>
      </w:r>
    </w:p>
    <w:p w14:paraId="4A62EC84" w14:textId="5981D022" w:rsidR="00ED7D8A" w:rsidRPr="00EB2384" w:rsidRDefault="0084043F" w:rsidP="0084043F">
      <w:pPr>
        <w:rPr>
          <w:rFonts w:ascii="Arial" w:hAnsi="Arial" w:cs="Arial"/>
        </w:rPr>
      </w:pPr>
      <w:r w:rsidRPr="00EB2384">
        <w:rPr>
          <w:rFonts w:ascii="Arial" w:hAnsi="Arial" w:cs="Arial"/>
          <w:b/>
        </w:rPr>
        <w:t>SB:</w:t>
      </w:r>
      <w:r w:rsidRPr="00EB2384">
        <w:rPr>
          <w:rFonts w:ascii="Arial" w:hAnsi="Arial" w:cs="Arial"/>
        </w:rPr>
        <w:t xml:space="preserve"> Warto pamiętać o segmentacji kreacji (dotarcie do różnych grup odbiorców, na różnych kanałach). Podmiana spotów po 2 tygodniach wyświetlania na inną wersję. </w:t>
      </w:r>
    </w:p>
    <w:p w14:paraId="27B3A96E" w14:textId="2C3BE476" w:rsidR="00F4316A" w:rsidRPr="00EB2384" w:rsidRDefault="00F4316A">
      <w:pPr>
        <w:rPr>
          <w:rFonts w:ascii="Arial" w:hAnsi="Arial" w:cs="Arial"/>
        </w:rPr>
      </w:pPr>
      <w:r w:rsidRPr="00EB2384">
        <w:rPr>
          <w:rFonts w:ascii="Arial" w:hAnsi="Arial" w:cs="Arial"/>
        </w:rPr>
        <w:t xml:space="preserve"> Oudoor – 3-4 siatki w </w:t>
      </w:r>
      <w:r w:rsidR="0084043F" w:rsidRPr="00EB2384">
        <w:rPr>
          <w:rFonts w:ascii="Arial" w:hAnsi="Arial" w:cs="Arial"/>
        </w:rPr>
        <w:t>Warszawie</w:t>
      </w:r>
      <w:r w:rsidRPr="00EB2384">
        <w:rPr>
          <w:rFonts w:ascii="Arial" w:hAnsi="Arial" w:cs="Arial"/>
        </w:rPr>
        <w:t xml:space="preserve">, 20 </w:t>
      </w:r>
      <w:r w:rsidR="0084043F" w:rsidRPr="00EB2384">
        <w:rPr>
          <w:rFonts w:ascii="Arial" w:hAnsi="Arial" w:cs="Arial"/>
        </w:rPr>
        <w:t>większych backlightow, 200 citylightow to szacunkowo koszt na poziomie</w:t>
      </w:r>
      <w:r w:rsidRPr="00EB2384">
        <w:rPr>
          <w:rFonts w:ascii="Arial" w:hAnsi="Arial" w:cs="Arial"/>
        </w:rPr>
        <w:t xml:space="preserve"> 400</w:t>
      </w:r>
      <w:r w:rsidR="0084043F" w:rsidRPr="00EB2384">
        <w:rPr>
          <w:rFonts w:ascii="Arial" w:hAnsi="Arial" w:cs="Arial"/>
        </w:rPr>
        <w:t> </w:t>
      </w:r>
      <w:r w:rsidRPr="00EB2384">
        <w:rPr>
          <w:rFonts w:ascii="Arial" w:hAnsi="Arial" w:cs="Arial"/>
        </w:rPr>
        <w:t>000</w:t>
      </w:r>
      <w:r w:rsidR="0084043F" w:rsidRPr="00EB2384">
        <w:rPr>
          <w:rFonts w:ascii="Arial" w:hAnsi="Arial" w:cs="Arial"/>
        </w:rPr>
        <w:t xml:space="preserve"> zł</w:t>
      </w:r>
      <w:r w:rsidRPr="00EB2384">
        <w:rPr>
          <w:rFonts w:ascii="Arial" w:hAnsi="Arial" w:cs="Arial"/>
        </w:rPr>
        <w:t xml:space="preserve"> lub więcej. Najdroższe </w:t>
      </w:r>
      <w:r w:rsidR="0084043F" w:rsidRPr="00EB2384">
        <w:rPr>
          <w:rFonts w:ascii="Arial" w:hAnsi="Arial" w:cs="Arial"/>
        </w:rPr>
        <w:t>siatki wyceniane na</w:t>
      </w:r>
      <w:r w:rsidRPr="00EB2384">
        <w:rPr>
          <w:rFonts w:ascii="Arial" w:hAnsi="Arial" w:cs="Arial"/>
        </w:rPr>
        <w:t xml:space="preserve"> 100 000 </w:t>
      </w:r>
      <w:r w:rsidR="0084043F" w:rsidRPr="00EB2384">
        <w:rPr>
          <w:rFonts w:ascii="Arial" w:hAnsi="Arial" w:cs="Arial"/>
        </w:rPr>
        <w:t>zł/ miesiąc, zazwyczaj wykupione dużo wcześniej.</w:t>
      </w:r>
    </w:p>
    <w:p w14:paraId="5E418A5D" w14:textId="4BF6C8B9" w:rsidR="0084043F" w:rsidRPr="00EB2384" w:rsidRDefault="0084043F">
      <w:pPr>
        <w:rPr>
          <w:rFonts w:ascii="Arial" w:hAnsi="Arial" w:cs="Arial"/>
        </w:rPr>
      </w:pPr>
      <w:r w:rsidRPr="00EB2384">
        <w:rPr>
          <w:rFonts w:ascii="Arial" w:hAnsi="Arial" w:cs="Arial"/>
          <w:b/>
        </w:rPr>
        <w:t>MHP:</w:t>
      </w:r>
      <w:r w:rsidRPr="00EB2384">
        <w:rPr>
          <w:rFonts w:ascii="Arial" w:hAnsi="Arial" w:cs="Arial"/>
        </w:rPr>
        <w:t xml:space="preserve"> Czy warto inwestować w reklamę w metrze? Na tyłach autobusów?</w:t>
      </w:r>
    </w:p>
    <w:p w14:paraId="218031F1" w14:textId="446BB93B" w:rsidR="003C082F" w:rsidRPr="00EB2384" w:rsidRDefault="0084043F">
      <w:pPr>
        <w:rPr>
          <w:rFonts w:ascii="Arial" w:hAnsi="Arial" w:cs="Arial"/>
        </w:rPr>
      </w:pPr>
      <w:r w:rsidRPr="00EB2384">
        <w:rPr>
          <w:rFonts w:ascii="Arial" w:hAnsi="Arial" w:cs="Arial"/>
          <w:b/>
        </w:rPr>
        <w:t>SB</w:t>
      </w:r>
      <w:r w:rsidR="007149E5" w:rsidRPr="00EB2384">
        <w:rPr>
          <w:rFonts w:ascii="Arial" w:hAnsi="Arial" w:cs="Arial"/>
          <w:b/>
        </w:rPr>
        <w:t>:</w:t>
      </w:r>
      <w:r w:rsidR="007149E5" w:rsidRPr="00EB2384">
        <w:rPr>
          <w:rFonts w:ascii="Arial" w:hAnsi="Arial" w:cs="Arial"/>
        </w:rPr>
        <w:t xml:space="preserve"> </w:t>
      </w:r>
      <w:r w:rsidR="00BD5F8A" w:rsidRPr="00EB2384">
        <w:rPr>
          <w:rFonts w:ascii="Arial" w:hAnsi="Arial" w:cs="Arial"/>
        </w:rPr>
        <w:t>Obecnie żadna firma nie obsługuje reklamy w metrze. Warto wyznaczyć sobie cel: zasięg (i uwzględnienie digitalu).</w:t>
      </w:r>
      <w:r w:rsidR="009C2E3A" w:rsidRPr="00EB2384">
        <w:rPr>
          <w:rFonts w:ascii="Arial" w:hAnsi="Arial" w:cs="Arial"/>
        </w:rPr>
        <w:t xml:space="preserve"> Na potrzeby</w:t>
      </w:r>
      <w:r w:rsidR="00F54C8E" w:rsidRPr="00EB2384">
        <w:rPr>
          <w:rFonts w:ascii="Arial" w:hAnsi="Arial" w:cs="Arial"/>
        </w:rPr>
        <w:t xml:space="preserve"> przetargu będzie trudno rozpisać konkretne lokalizacje.</w:t>
      </w:r>
      <w:r w:rsidR="009C2E3A" w:rsidRPr="00EB2384">
        <w:rPr>
          <w:rFonts w:ascii="Arial" w:hAnsi="Arial" w:cs="Arial"/>
        </w:rPr>
        <w:t xml:space="preserve"> Żaden </w:t>
      </w:r>
      <w:r w:rsidR="00F54C8E" w:rsidRPr="00EB2384">
        <w:rPr>
          <w:rFonts w:ascii="Arial" w:hAnsi="Arial" w:cs="Arial"/>
        </w:rPr>
        <w:t xml:space="preserve">dostawca nie zagwarantuje </w:t>
      </w:r>
      <w:r w:rsidR="009C2E3A" w:rsidRPr="00EB2384">
        <w:rPr>
          <w:rFonts w:ascii="Arial" w:hAnsi="Arial" w:cs="Arial"/>
        </w:rPr>
        <w:t>dostępności</w:t>
      </w:r>
      <w:r w:rsidR="00F54C8E" w:rsidRPr="00EB2384">
        <w:rPr>
          <w:rFonts w:ascii="Arial" w:hAnsi="Arial" w:cs="Arial"/>
        </w:rPr>
        <w:t xml:space="preserve"> </w:t>
      </w:r>
      <w:r w:rsidR="009C2E3A" w:rsidRPr="00EB2384">
        <w:rPr>
          <w:rFonts w:ascii="Arial" w:hAnsi="Arial" w:cs="Arial"/>
        </w:rPr>
        <w:t xml:space="preserve">już </w:t>
      </w:r>
      <w:r w:rsidR="00F54C8E" w:rsidRPr="00EB2384">
        <w:rPr>
          <w:rFonts w:ascii="Arial" w:hAnsi="Arial" w:cs="Arial"/>
        </w:rPr>
        <w:t>w czasie składania oferty.</w:t>
      </w:r>
      <w:r w:rsidR="009C2E3A" w:rsidRPr="00EB2384">
        <w:rPr>
          <w:rFonts w:ascii="Arial" w:hAnsi="Arial" w:cs="Arial"/>
        </w:rPr>
        <w:t xml:space="preserve"> Oferenci mogą zaproponować np. 10 lokalizacji, a muzeum wybierze z tego</w:t>
      </w:r>
      <w:r w:rsidR="001C0614" w:rsidRPr="00EB2384">
        <w:rPr>
          <w:rFonts w:ascii="Arial" w:hAnsi="Arial" w:cs="Arial"/>
        </w:rPr>
        <w:t>, przykładowo, 3</w:t>
      </w:r>
      <w:r w:rsidR="009C2E3A" w:rsidRPr="00EB2384">
        <w:rPr>
          <w:rFonts w:ascii="Arial" w:hAnsi="Arial" w:cs="Arial"/>
        </w:rPr>
        <w:t xml:space="preserve">. Warto umieścić </w:t>
      </w:r>
      <w:r w:rsidR="00EB2384" w:rsidRPr="00EB2384">
        <w:rPr>
          <w:rFonts w:ascii="Arial" w:hAnsi="Arial" w:cs="Arial"/>
        </w:rPr>
        <w:t>elastyczne</w:t>
      </w:r>
      <w:r w:rsidR="009C2E3A" w:rsidRPr="00EB2384">
        <w:rPr>
          <w:rFonts w:ascii="Arial" w:hAnsi="Arial" w:cs="Arial"/>
        </w:rPr>
        <w:t xml:space="preserve"> zapisy</w:t>
      </w:r>
      <w:r w:rsidR="00EB2384">
        <w:rPr>
          <w:rFonts w:ascii="Arial" w:hAnsi="Arial" w:cs="Arial"/>
        </w:rPr>
        <w:t xml:space="preserve"> w OPZ.</w:t>
      </w:r>
    </w:p>
    <w:p w14:paraId="619D3467" w14:textId="590FC197" w:rsidR="00F54C8E" w:rsidRPr="00EB2384" w:rsidRDefault="009C2E3A">
      <w:pPr>
        <w:rPr>
          <w:rFonts w:ascii="Arial" w:hAnsi="Arial" w:cs="Arial"/>
        </w:rPr>
      </w:pPr>
      <w:r w:rsidRPr="00EB2384">
        <w:rPr>
          <w:rFonts w:ascii="Arial" w:hAnsi="Arial" w:cs="Arial"/>
          <w:b/>
        </w:rPr>
        <w:t>MHP:</w:t>
      </w:r>
      <w:r w:rsidRPr="00EB2384">
        <w:rPr>
          <w:rFonts w:ascii="Arial" w:hAnsi="Arial" w:cs="Arial"/>
        </w:rPr>
        <w:t xml:space="preserve"> Czy warto inwestować w murale?</w:t>
      </w:r>
    </w:p>
    <w:p w14:paraId="5BCEFD89" w14:textId="2CF72658" w:rsidR="00F54C8E" w:rsidRPr="00EB2384" w:rsidRDefault="009C2E3A">
      <w:pPr>
        <w:rPr>
          <w:rFonts w:ascii="Arial" w:hAnsi="Arial" w:cs="Arial"/>
        </w:rPr>
      </w:pPr>
      <w:r w:rsidRPr="00EB2384">
        <w:rPr>
          <w:rFonts w:ascii="Arial" w:hAnsi="Arial" w:cs="Arial"/>
          <w:b/>
        </w:rPr>
        <w:t>SB:</w:t>
      </w:r>
      <w:r w:rsidRPr="00EB2384">
        <w:rPr>
          <w:rFonts w:ascii="Arial" w:hAnsi="Arial" w:cs="Arial"/>
        </w:rPr>
        <w:t xml:space="preserve"> Murale to długi czas produkcji </w:t>
      </w:r>
      <w:r w:rsidR="001C0614" w:rsidRPr="00EB2384">
        <w:rPr>
          <w:rFonts w:ascii="Arial" w:hAnsi="Arial" w:cs="Arial"/>
        </w:rPr>
        <w:t>i demontażu.</w:t>
      </w:r>
      <w:r w:rsidR="000B2550" w:rsidRPr="00EB2384">
        <w:rPr>
          <w:rFonts w:ascii="Arial" w:hAnsi="Arial" w:cs="Arial"/>
        </w:rPr>
        <w:t xml:space="preserve"> Proponujemy rozważyć ponadczasowe banery na budynku lub na trasie dojazdowej.</w:t>
      </w:r>
    </w:p>
    <w:p w14:paraId="63BC2412" w14:textId="0BCBC324" w:rsidR="008E65E9" w:rsidRPr="00EB2384" w:rsidRDefault="000B2550">
      <w:pPr>
        <w:rPr>
          <w:rFonts w:ascii="Arial" w:hAnsi="Arial" w:cs="Arial"/>
        </w:rPr>
      </w:pPr>
      <w:r w:rsidRPr="00991F72">
        <w:rPr>
          <w:rFonts w:ascii="Arial" w:hAnsi="Arial" w:cs="Arial"/>
          <w:b/>
          <w:bCs/>
        </w:rPr>
        <w:t>MHP:</w:t>
      </w:r>
      <w:r w:rsidR="00991F72">
        <w:rPr>
          <w:rFonts w:ascii="Arial" w:hAnsi="Arial" w:cs="Arial"/>
        </w:rPr>
        <w:t xml:space="preserve"> </w:t>
      </w:r>
      <w:r w:rsidRPr="00EB2384">
        <w:rPr>
          <w:rFonts w:ascii="Arial" w:hAnsi="Arial" w:cs="Arial"/>
        </w:rPr>
        <w:t>W</w:t>
      </w:r>
      <w:r w:rsidR="00715DD8" w:rsidRPr="00EB2384">
        <w:rPr>
          <w:rFonts w:ascii="Arial" w:hAnsi="Arial" w:cs="Arial"/>
        </w:rPr>
        <w:t>jazd</w:t>
      </w:r>
      <w:r w:rsidRPr="00EB2384">
        <w:rPr>
          <w:rFonts w:ascii="Arial" w:hAnsi="Arial" w:cs="Arial"/>
        </w:rPr>
        <w:t xml:space="preserve"> na teren odbywa się od strony Wisłostrady, piesze wejście natomiast od strony ulicy Dymińskiej, która nie jest wyeksponowanym ciągiem komunikacyjnym.</w:t>
      </w:r>
      <w:r w:rsidR="00715DD8" w:rsidRPr="00EB2384">
        <w:rPr>
          <w:rFonts w:ascii="Arial" w:hAnsi="Arial" w:cs="Arial"/>
        </w:rPr>
        <w:t xml:space="preserve"> </w:t>
      </w:r>
      <w:r w:rsidRPr="00EB2384">
        <w:rPr>
          <w:rFonts w:ascii="Arial" w:hAnsi="Arial" w:cs="Arial"/>
        </w:rPr>
        <w:t>Decyzja o postawieniu instalacji/ reklamy</w:t>
      </w:r>
      <w:r w:rsidR="00991F72">
        <w:rPr>
          <w:rFonts w:ascii="Arial" w:hAnsi="Arial" w:cs="Arial"/>
        </w:rPr>
        <w:t xml:space="preserve"> </w:t>
      </w:r>
      <w:r w:rsidRPr="00EB2384">
        <w:rPr>
          <w:rFonts w:ascii="Arial" w:hAnsi="Arial" w:cs="Arial"/>
        </w:rPr>
        <w:t>przy głównym wjeździe zależna od decyzji Muzeum Wojska Polskiego: teren Cytadeli to teren wojskowy.</w:t>
      </w:r>
    </w:p>
    <w:p w14:paraId="6C058311" w14:textId="269E5E26" w:rsidR="008E65E9" w:rsidRPr="00EB2384" w:rsidRDefault="000B2550" w:rsidP="003D079B">
      <w:pPr>
        <w:spacing w:before="240"/>
        <w:rPr>
          <w:rFonts w:ascii="Arial" w:hAnsi="Arial" w:cs="Arial"/>
        </w:rPr>
      </w:pPr>
      <w:r w:rsidRPr="00EB2384">
        <w:rPr>
          <w:rFonts w:ascii="Arial" w:hAnsi="Arial" w:cs="Arial"/>
          <w:b/>
        </w:rPr>
        <w:t>SB</w:t>
      </w:r>
      <w:r w:rsidR="00995236" w:rsidRPr="00EB2384">
        <w:rPr>
          <w:rFonts w:ascii="Arial" w:hAnsi="Arial" w:cs="Arial"/>
          <w:b/>
        </w:rPr>
        <w:t>:</w:t>
      </w:r>
      <w:r w:rsidR="00995236" w:rsidRPr="00EB2384">
        <w:rPr>
          <w:rFonts w:ascii="Arial" w:hAnsi="Arial" w:cs="Arial"/>
        </w:rPr>
        <w:t xml:space="preserve"> </w:t>
      </w:r>
      <w:r w:rsidRPr="00EB2384">
        <w:rPr>
          <w:rFonts w:ascii="Arial" w:hAnsi="Arial" w:cs="Arial"/>
        </w:rPr>
        <w:t>Zatem w przetargu można uwzględnić ewentualnie cenę produkcji instalacji</w:t>
      </w:r>
      <w:r w:rsidR="003D079B" w:rsidRPr="00EB2384">
        <w:rPr>
          <w:rFonts w:ascii="Arial" w:hAnsi="Arial" w:cs="Arial"/>
        </w:rPr>
        <w:t xml:space="preserve"> przy wjeździe</w:t>
      </w:r>
      <w:r w:rsidRPr="00EB2384">
        <w:rPr>
          <w:rFonts w:ascii="Arial" w:hAnsi="Arial" w:cs="Arial"/>
        </w:rPr>
        <w:t>, ale bez gwarancji realizacji</w:t>
      </w:r>
      <w:r w:rsidR="003D079B" w:rsidRPr="00EB2384">
        <w:rPr>
          <w:rFonts w:ascii="Arial" w:hAnsi="Arial" w:cs="Arial"/>
        </w:rPr>
        <w:t xml:space="preserve"> (ze względu na </w:t>
      </w:r>
      <w:r w:rsidR="00995236" w:rsidRPr="00EB2384">
        <w:rPr>
          <w:rFonts w:ascii="Arial" w:hAnsi="Arial" w:cs="Arial"/>
        </w:rPr>
        <w:t>b</w:t>
      </w:r>
      <w:r w:rsidR="003D079B" w:rsidRPr="00EB2384">
        <w:rPr>
          <w:rFonts w:ascii="Arial" w:hAnsi="Arial" w:cs="Arial"/>
        </w:rPr>
        <w:t>rak</w:t>
      </w:r>
      <w:r w:rsidR="00995236" w:rsidRPr="00EB2384">
        <w:rPr>
          <w:rFonts w:ascii="Arial" w:hAnsi="Arial" w:cs="Arial"/>
        </w:rPr>
        <w:t xml:space="preserve"> </w:t>
      </w:r>
      <w:r w:rsidR="003D079B" w:rsidRPr="00EB2384">
        <w:rPr>
          <w:rFonts w:ascii="Arial" w:hAnsi="Arial" w:cs="Arial"/>
        </w:rPr>
        <w:t>pozwolenia na tym etapie)</w:t>
      </w:r>
      <w:r w:rsidR="00995236" w:rsidRPr="00EB2384">
        <w:rPr>
          <w:rFonts w:ascii="Arial" w:hAnsi="Arial" w:cs="Arial"/>
        </w:rPr>
        <w:t>.</w:t>
      </w:r>
    </w:p>
    <w:p w14:paraId="73389B05" w14:textId="21F0AB60" w:rsidR="00995236" w:rsidRPr="00EB2384" w:rsidRDefault="003D079B">
      <w:pPr>
        <w:rPr>
          <w:rFonts w:ascii="Arial" w:hAnsi="Arial" w:cs="Arial"/>
        </w:rPr>
      </w:pPr>
      <w:r w:rsidRPr="00991F72">
        <w:rPr>
          <w:rFonts w:ascii="Arial" w:hAnsi="Arial" w:cs="Arial"/>
          <w:b/>
          <w:bCs/>
        </w:rPr>
        <w:t>MHP:</w:t>
      </w:r>
      <w:r w:rsidR="00EB2384">
        <w:rPr>
          <w:rFonts w:ascii="Arial" w:hAnsi="Arial" w:cs="Arial"/>
        </w:rPr>
        <w:t xml:space="preserve"> M</w:t>
      </w:r>
      <w:r w:rsidRPr="00EB2384">
        <w:rPr>
          <w:rFonts w:ascii="Arial" w:hAnsi="Arial" w:cs="Arial"/>
        </w:rPr>
        <w:t xml:space="preserve">uzeum Wojska Polskiego planuje otwarcie w dniu </w:t>
      </w:r>
      <w:r w:rsidR="005A3C71" w:rsidRPr="00EB2384">
        <w:rPr>
          <w:rFonts w:ascii="Arial" w:hAnsi="Arial" w:cs="Arial"/>
        </w:rPr>
        <w:t>13 sierpnia</w:t>
      </w:r>
      <w:r w:rsidRPr="00EB2384">
        <w:rPr>
          <w:rFonts w:ascii="Arial" w:hAnsi="Arial" w:cs="Arial"/>
        </w:rPr>
        <w:t>, co zachęci</w:t>
      </w:r>
      <w:r w:rsidR="00EB2384">
        <w:rPr>
          <w:rFonts w:ascii="Arial" w:hAnsi="Arial" w:cs="Arial"/>
        </w:rPr>
        <w:t xml:space="preserve"> także</w:t>
      </w:r>
      <w:r w:rsidRPr="00EB2384">
        <w:rPr>
          <w:rFonts w:ascii="Arial" w:hAnsi="Arial" w:cs="Arial"/>
        </w:rPr>
        <w:t xml:space="preserve"> naszą publiczność (oba muzea znajdują się przy Placu Gwardii na Cytadeli).</w:t>
      </w:r>
    </w:p>
    <w:p w14:paraId="0CD87595" w14:textId="4C492E34" w:rsidR="005A3C71" w:rsidRPr="00EB2384" w:rsidRDefault="003D079B">
      <w:pPr>
        <w:rPr>
          <w:rFonts w:ascii="Arial" w:hAnsi="Arial" w:cs="Arial"/>
        </w:rPr>
      </w:pPr>
      <w:r w:rsidRPr="00EB2384">
        <w:rPr>
          <w:rFonts w:ascii="Arial" w:hAnsi="Arial" w:cs="Arial"/>
        </w:rPr>
        <w:t>K</w:t>
      </w:r>
      <w:r w:rsidR="00E113FB" w:rsidRPr="00EB2384">
        <w:rPr>
          <w:rFonts w:ascii="Arial" w:hAnsi="Arial" w:cs="Arial"/>
        </w:rPr>
        <w:t xml:space="preserve">iedy </w:t>
      </w:r>
      <w:r w:rsidRPr="00EB2384">
        <w:rPr>
          <w:rFonts w:ascii="Arial" w:hAnsi="Arial" w:cs="Arial"/>
        </w:rPr>
        <w:t xml:space="preserve">należy ogłosić </w:t>
      </w:r>
      <w:r w:rsidR="00E113FB" w:rsidRPr="00EB2384">
        <w:rPr>
          <w:rFonts w:ascii="Arial" w:hAnsi="Arial" w:cs="Arial"/>
        </w:rPr>
        <w:t xml:space="preserve">przetarg? </w:t>
      </w:r>
      <w:r w:rsidR="00EB2384">
        <w:rPr>
          <w:rFonts w:ascii="Arial" w:hAnsi="Arial" w:cs="Arial"/>
        </w:rPr>
        <w:t>Ile</w:t>
      </w:r>
      <w:r w:rsidR="00E113FB" w:rsidRPr="00EB2384">
        <w:rPr>
          <w:rFonts w:ascii="Arial" w:hAnsi="Arial" w:cs="Arial"/>
        </w:rPr>
        <w:t xml:space="preserve"> czasu potrzebuj</w:t>
      </w:r>
      <w:r w:rsidRPr="00EB2384">
        <w:rPr>
          <w:rFonts w:ascii="Arial" w:hAnsi="Arial" w:cs="Arial"/>
        </w:rPr>
        <w:t>ą</w:t>
      </w:r>
      <w:r w:rsidR="00E113FB" w:rsidRPr="00EB2384">
        <w:rPr>
          <w:rFonts w:ascii="Arial" w:hAnsi="Arial" w:cs="Arial"/>
        </w:rPr>
        <w:t xml:space="preserve"> domy mediowe</w:t>
      </w:r>
      <w:r w:rsidRPr="00EB2384">
        <w:rPr>
          <w:rFonts w:ascii="Arial" w:hAnsi="Arial" w:cs="Arial"/>
        </w:rPr>
        <w:t>, aby przygotować ofertę</w:t>
      </w:r>
      <w:r w:rsidR="00E113FB" w:rsidRPr="00EB2384">
        <w:rPr>
          <w:rFonts w:ascii="Arial" w:hAnsi="Arial" w:cs="Arial"/>
        </w:rPr>
        <w:t>?</w:t>
      </w:r>
    </w:p>
    <w:p w14:paraId="38368499" w14:textId="3E8E5F13" w:rsidR="00E113FB" w:rsidRPr="00EB2384" w:rsidRDefault="003D079B">
      <w:pPr>
        <w:rPr>
          <w:rFonts w:ascii="Arial" w:hAnsi="Arial" w:cs="Arial"/>
        </w:rPr>
      </w:pPr>
      <w:r w:rsidRPr="00EB2384">
        <w:rPr>
          <w:rFonts w:ascii="Arial" w:hAnsi="Arial" w:cs="Arial"/>
          <w:b/>
        </w:rPr>
        <w:t>SB</w:t>
      </w:r>
      <w:r w:rsidR="00E113FB" w:rsidRPr="00EB2384">
        <w:rPr>
          <w:rFonts w:ascii="Arial" w:hAnsi="Arial" w:cs="Arial"/>
        </w:rPr>
        <w:t xml:space="preserve">: </w:t>
      </w:r>
      <w:r w:rsidRPr="00EB2384">
        <w:rPr>
          <w:rFonts w:ascii="Arial" w:hAnsi="Arial" w:cs="Arial"/>
        </w:rPr>
        <w:t>To z</w:t>
      </w:r>
      <w:r w:rsidR="00E113FB" w:rsidRPr="00EB2384">
        <w:rPr>
          <w:rFonts w:ascii="Arial" w:hAnsi="Arial" w:cs="Arial"/>
        </w:rPr>
        <w:t xml:space="preserve">ależy, czy </w:t>
      </w:r>
      <w:r w:rsidRPr="00EB2384">
        <w:rPr>
          <w:rFonts w:ascii="Arial" w:hAnsi="Arial" w:cs="Arial"/>
        </w:rPr>
        <w:t>domy mediowe będą musiały przygotować szczegółowo rozpisany mediaplan czy jedynie wycenić konkretne</w:t>
      </w:r>
      <w:r w:rsidR="00E113FB" w:rsidRPr="00EB2384">
        <w:rPr>
          <w:rFonts w:ascii="Arial" w:hAnsi="Arial" w:cs="Arial"/>
        </w:rPr>
        <w:t xml:space="preserve"> </w:t>
      </w:r>
      <w:r w:rsidRPr="00EB2384">
        <w:rPr>
          <w:rFonts w:ascii="Arial" w:hAnsi="Arial" w:cs="Arial"/>
        </w:rPr>
        <w:t>elementy (np.</w:t>
      </w:r>
      <w:r w:rsidR="00EB2384">
        <w:rPr>
          <w:rFonts w:ascii="Arial" w:hAnsi="Arial" w:cs="Arial"/>
        </w:rPr>
        <w:t xml:space="preserve"> w E</w:t>
      </w:r>
      <w:r w:rsidRPr="00EB2384">
        <w:rPr>
          <w:rFonts w:ascii="Arial" w:hAnsi="Arial" w:cs="Arial"/>
        </w:rPr>
        <w:t>xcelu) – podając ceny.</w:t>
      </w:r>
    </w:p>
    <w:p w14:paraId="7E8B5DFB" w14:textId="5A7D81E0" w:rsidR="006C018D" w:rsidRPr="00EB2384" w:rsidRDefault="003D079B">
      <w:pPr>
        <w:rPr>
          <w:rFonts w:ascii="Arial" w:hAnsi="Arial" w:cs="Arial"/>
        </w:rPr>
      </w:pPr>
      <w:r w:rsidRPr="00EB2384">
        <w:rPr>
          <w:rFonts w:ascii="Arial" w:hAnsi="Arial" w:cs="Arial"/>
          <w:b/>
        </w:rPr>
        <w:t>MHP</w:t>
      </w:r>
      <w:r w:rsidR="006C018D" w:rsidRPr="00EB2384">
        <w:rPr>
          <w:rFonts w:ascii="Arial" w:hAnsi="Arial" w:cs="Arial"/>
        </w:rPr>
        <w:t xml:space="preserve">: </w:t>
      </w:r>
      <w:r w:rsidR="009277CB" w:rsidRPr="00EB2384">
        <w:rPr>
          <w:rFonts w:ascii="Arial" w:hAnsi="Arial" w:cs="Arial"/>
        </w:rPr>
        <w:t>Zależy</w:t>
      </w:r>
      <w:r w:rsidRPr="00EB2384">
        <w:rPr>
          <w:rFonts w:ascii="Arial" w:hAnsi="Arial" w:cs="Arial"/>
        </w:rPr>
        <w:t xml:space="preserve"> nam na obu elementach (koncepcja</w:t>
      </w:r>
      <w:r w:rsidR="006C018D" w:rsidRPr="00EB2384">
        <w:rPr>
          <w:rFonts w:ascii="Arial" w:hAnsi="Arial" w:cs="Arial"/>
        </w:rPr>
        <w:t xml:space="preserve"> i mediaplan</w:t>
      </w:r>
      <w:r w:rsidRPr="00EB2384">
        <w:rPr>
          <w:rFonts w:ascii="Arial" w:hAnsi="Arial" w:cs="Arial"/>
        </w:rPr>
        <w:t>) – cena nie będzie jedynym wyznacznikiem oceny ofert.</w:t>
      </w:r>
    </w:p>
    <w:p w14:paraId="39BEB821" w14:textId="3E661C33" w:rsidR="006C018D" w:rsidRPr="00EB2384" w:rsidRDefault="009277CB">
      <w:pPr>
        <w:rPr>
          <w:rFonts w:ascii="Arial" w:hAnsi="Arial" w:cs="Arial"/>
        </w:rPr>
      </w:pPr>
      <w:r w:rsidRPr="00EB2384">
        <w:rPr>
          <w:rFonts w:ascii="Arial" w:hAnsi="Arial" w:cs="Arial"/>
          <w:b/>
        </w:rPr>
        <w:t>SB:</w:t>
      </w:r>
      <w:r w:rsidRPr="00EB2384">
        <w:rPr>
          <w:rFonts w:ascii="Arial" w:hAnsi="Arial" w:cs="Arial"/>
        </w:rPr>
        <w:t xml:space="preserve"> Warto zarezerwować około 3 tygodni, minimum 2 tygodnie na przygotowanie ofert i 1 tydzień na pytania.</w:t>
      </w:r>
      <w:r w:rsidR="006C018D" w:rsidRPr="00EB2384">
        <w:rPr>
          <w:rFonts w:ascii="Arial" w:hAnsi="Arial" w:cs="Arial"/>
        </w:rPr>
        <w:t xml:space="preserve"> </w:t>
      </w:r>
    </w:p>
    <w:p w14:paraId="3182AD3F" w14:textId="05EFC38F" w:rsidR="001526DE" w:rsidRPr="00EB2384" w:rsidRDefault="009277CB">
      <w:pPr>
        <w:rPr>
          <w:rFonts w:ascii="Arial" w:hAnsi="Arial" w:cs="Arial"/>
        </w:rPr>
      </w:pPr>
      <w:r w:rsidRPr="00EB2384">
        <w:rPr>
          <w:rFonts w:ascii="Arial" w:hAnsi="Arial" w:cs="Arial"/>
          <w:b/>
        </w:rPr>
        <w:t xml:space="preserve">MHP: </w:t>
      </w:r>
      <w:r w:rsidRPr="00EB2384">
        <w:rPr>
          <w:rFonts w:ascii="Arial" w:hAnsi="Arial" w:cs="Arial"/>
        </w:rPr>
        <w:t xml:space="preserve">w pierwszej kolejności planujemy przetarg dotyczący kreacji, następnie przetarg dotyczący zakupu powierzchni reklamowej. </w:t>
      </w:r>
      <w:r w:rsidR="00EB2384">
        <w:rPr>
          <w:rFonts w:ascii="Arial" w:hAnsi="Arial" w:cs="Arial"/>
        </w:rPr>
        <w:t>Zrealizujemy</w:t>
      </w:r>
      <w:r w:rsidRPr="00EB2384">
        <w:rPr>
          <w:rFonts w:ascii="Arial" w:hAnsi="Arial" w:cs="Arial"/>
        </w:rPr>
        <w:t xml:space="preserve"> także warsztaty z udziałem wybranej agencji reklamowej/kreatywnej.</w:t>
      </w:r>
    </w:p>
    <w:p w14:paraId="554A659F" w14:textId="50AABB93" w:rsidR="009277CB" w:rsidRPr="00B17670" w:rsidRDefault="009277CB">
      <w:pPr>
        <w:rPr>
          <w:rFonts w:ascii="Arial" w:hAnsi="Arial" w:cs="Arial"/>
        </w:rPr>
      </w:pPr>
      <w:r w:rsidRPr="00EB2384">
        <w:rPr>
          <w:rFonts w:ascii="Arial" w:hAnsi="Arial" w:cs="Arial"/>
        </w:rPr>
        <w:t>Chcielibyśmy ogłosić przetarg w maju,</w:t>
      </w:r>
      <w:r w:rsidR="00EB2384">
        <w:rPr>
          <w:rFonts w:ascii="Arial" w:hAnsi="Arial" w:cs="Arial"/>
        </w:rPr>
        <w:t xml:space="preserve"> natomiast</w:t>
      </w:r>
      <w:r w:rsidR="00991F72">
        <w:rPr>
          <w:rFonts w:ascii="Arial" w:hAnsi="Arial" w:cs="Arial"/>
        </w:rPr>
        <w:t xml:space="preserve"> </w:t>
      </w:r>
      <w:r w:rsidRPr="00EB2384">
        <w:rPr>
          <w:rFonts w:ascii="Arial" w:hAnsi="Arial" w:cs="Arial"/>
        </w:rPr>
        <w:t xml:space="preserve">pod koniec czerwca podpisać umowę w </w:t>
      </w:r>
      <w:r w:rsidRPr="00B17670">
        <w:rPr>
          <w:rFonts w:ascii="Arial" w:hAnsi="Arial" w:cs="Arial"/>
        </w:rPr>
        <w:t xml:space="preserve">wybranym domem mediowym. </w:t>
      </w:r>
    </w:p>
    <w:p w14:paraId="459DF039" w14:textId="0C044389" w:rsidR="009277CB" w:rsidRPr="00EB2384" w:rsidRDefault="009277CB" w:rsidP="009277CB">
      <w:pPr>
        <w:rPr>
          <w:rFonts w:ascii="Arial" w:hAnsi="Arial" w:cs="Arial"/>
        </w:rPr>
      </w:pPr>
      <w:r w:rsidRPr="00B17670">
        <w:rPr>
          <w:rFonts w:ascii="Arial" w:hAnsi="Arial" w:cs="Arial"/>
          <w:b/>
        </w:rPr>
        <w:t>SB:</w:t>
      </w:r>
      <w:r w:rsidRPr="00B17670">
        <w:rPr>
          <w:rFonts w:ascii="Arial" w:hAnsi="Arial" w:cs="Arial"/>
        </w:rPr>
        <w:t xml:space="preserve"> W tym wypadku możliwa jest kampania od września.</w:t>
      </w:r>
      <w:r w:rsidR="00991F72" w:rsidRPr="00B17670">
        <w:rPr>
          <w:rFonts w:ascii="Arial" w:hAnsi="Arial" w:cs="Arial"/>
        </w:rPr>
        <w:t xml:space="preserve"> </w:t>
      </w:r>
      <w:r w:rsidRPr="00B17670">
        <w:rPr>
          <w:rFonts w:ascii="Arial" w:hAnsi="Arial" w:cs="Arial"/>
        </w:rPr>
        <w:t xml:space="preserve">Propozycja, aby w przetargu wycenić </w:t>
      </w:r>
      <w:r w:rsidR="00F87B78" w:rsidRPr="00B17670">
        <w:rPr>
          <w:rFonts w:ascii="Arial" w:hAnsi="Arial" w:cs="Arial"/>
        </w:rPr>
        <w:t>różne</w:t>
      </w:r>
      <w:r w:rsidRPr="00B17670">
        <w:rPr>
          <w:rFonts w:ascii="Arial" w:hAnsi="Arial" w:cs="Arial"/>
        </w:rPr>
        <w:t xml:space="preserve"> formaty (z formularzem ceny) oraz, osobno, propozycję mediaplanów. </w:t>
      </w:r>
      <w:r w:rsidR="00F87B78" w:rsidRPr="00B17670">
        <w:rPr>
          <w:rFonts w:ascii="Arial" w:hAnsi="Arial" w:cs="Arial"/>
        </w:rPr>
        <w:t xml:space="preserve">Nie warto </w:t>
      </w:r>
      <w:r w:rsidRPr="00B17670">
        <w:rPr>
          <w:rFonts w:ascii="Arial" w:hAnsi="Arial" w:cs="Arial"/>
        </w:rPr>
        <w:t>zamykać</w:t>
      </w:r>
      <w:r w:rsidR="00F87B78" w:rsidRPr="00B17670">
        <w:rPr>
          <w:rFonts w:ascii="Arial" w:hAnsi="Arial" w:cs="Arial"/>
        </w:rPr>
        <w:t xml:space="preserve"> się na konkretne formaty (możliwość elastycznych zmian</w:t>
      </w:r>
      <w:r w:rsidRPr="00B17670">
        <w:rPr>
          <w:rFonts w:ascii="Arial" w:hAnsi="Arial" w:cs="Arial"/>
        </w:rPr>
        <w:t xml:space="preserve"> – </w:t>
      </w:r>
      <w:r w:rsidR="00F87B78" w:rsidRPr="00B17670">
        <w:rPr>
          <w:rFonts w:ascii="Arial" w:hAnsi="Arial" w:cs="Arial"/>
        </w:rPr>
        <w:t>np.</w:t>
      </w:r>
      <w:r w:rsidRPr="00B17670">
        <w:rPr>
          <w:rFonts w:ascii="Arial" w:hAnsi="Arial" w:cs="Arial"/>
        </w:rPr>
        <w:t xml:space="preserve"> zmiana formatów na</w:t>
      </w:r>
      <w:r w:rsidR="00F87B78" w:rsidRPr="00B17670">
        <w:rPr>
          <w:rFonts w:ascii="Arial" w:hAnsi="Arial" w:cs="Arial"/>
        </w:rPr>
        <w:t xml:space="preserve"> inne, które nie są ujęte w OPZ).</w:t>
      </w:r>
      <w:r w:rsidR="00F87B78" w:rsidRPr="00EB2384">
        <w:rPr>
          <w:rFonts w:ascii="Arial" w:hAnsi="Arial" w:cs="Arial"/>
        </w:rPr>
        <w:t xml:space="preserve"> Do dokumentów warto załączyć konce</w:t>
      </w:r>
      <w:r w:rsidR="00EB2384">
        <w:rPr>
          <w:rFonts w:ascii="Arial" w:hAnsi="Arial" w:cs="Arial"/>
        </w:rPr>
        <w:t>pcję kreatywną przedstawioną przez agencję</w:t>
      </w:r>
      <w:r w:rsidR="00F87B78" w:rsidRPr="00EB2384">
        <w:rPr>
          <w:rFonts w:ascii="Arial" w:hAnsi="Arial" w:cs="Arial"/>
        </w:rPr>
        <w:t xml:space="preserve">. </w:t>
      </w:r>
    </w:p>
    <w:p w14:paraId="2F9B8191" w14:textId="36950914" w:rsidR="00C91F63" w:rsidRPr="00EB2384" w:rsidRDefault="00F87B78">
      <w:pPr>
        <w:rPr>
          <w:rFonts w:ascii="Arial" w:hAnsi="Arial" w:cs="Arial"/>
        </w:rPr>
      </w:pPr>
      <w:r w:rsidRPr="00EB2384">
        <w:rPr>
          <w:rFonts w:ascii="Arial" w:hAnsi="Arial" w:cs="Arial"/>
          <w:b/>
        </w:rPr>
        <w:lastRenderedPageBreak/>
        <w:t xml:space="preserve">MHP: </w:t>
      </w:r>
      <w:r w:rsidRPr="00EB2384">
        <w:rPr>
          <w:rFonts w:ascii="Arial" w:hAnsi="Arial" w:cs="Arial"/>
        </w:rPr>
        <w:t>C</w:t>
      </w:r>
      <w:r w:rsidR="004671D1" w:rsidRPr="00EB2384">
        <w:rPr>
          <w:rFonts w:ascii="Arial" w:hAnsi="Arial" w:cs="Arial"/>
        </w:rPr>
        <w:t xml:space="preserve">zy </w:t>
      </w:r>
      <w:r w:rsidRPr="00EB2384">
        <w:rPr>
          <w:rFonts w:ascii="Arial" w:hAnsi="Arial" w:cs="Arial"/>
        </w:rPr>
        <w:t>mogą Państwo polecić instytucję,</w:t>
      </w:r>
      <w:r w:rsidR="004671D1" w:rsidRPr="00EB2384">
        <w:rPr>
          <w:rFonts w:ascii="Arial" w:hAnsi="Arial" w:cs="Arial"/>
        </w:rPr>
        <w:t xml:space="preserve"> </w:t>
      </w:r>
      <w:r w:rsidRPr="00EB2384">
        <w:rPr>
          <w:rFonts w:ascii="Arial" w:hAnsi="Arial" w:cs="Arial"/>
        </w:rPr>
        <w:t>która przygotowała</w:t>
      </w:r>
      <w:r w:rsidR="004671D1" w:rsidRPr="00EB2384">
        <w:rPr>
          <w:rFonts w:ascii="Arial" w:hAnsi="Arial" w:cs="Arial"/>
        </w:rPr>
        <w:t xml:space="preserve"> </w:t>
      </w:r>
      <w:r w:rsidR="00F61815">
        <w:rPr>
          <w:rFonts w:ascii="Arial" w:hAnsi="Arial" w:cs="Arial"/>
        </w:rPr>
        <w:t xml:space="preserve">wzorcowy opis </w:t>
      </w:r>
      <w:r w:rsidR="00393CA1" w:rsidRPr="00EB2384">
        <w:rPr>
          <w:rFonts w:ascii="Arial" w:hAnsi="Arial" w:cs="Arial"/>
        </w:rPr>
        <w:t>przedmiotu zamówienia?</w:t>
      </w:r>
    </w:p>
    <w:p w14:paraId="34BA91C8" w14:textId="60B805C0" w:rsidR="00FB3D86" w:rsidRPr="00EB2384" w:rsidRDefault="00393CA1">
      <w:pPr>
        <w:rPr>
          <w:rFonts w:ascii="Arial" w:hAnsi="Arial" w:cs="Arial"/>
        </w:rPr>
      </w:pPr>
      <w:r w:rsidRPr="00991F72">
        <w:rPr>
          <w:rFonts w:ascii="Arial" w:hAnsi="Arial" w:cs="Arial"/>
          <w:b/>
          <w:bCs/>
        </w:rPr>
        <w:t>SB:</w:t>
      </w:r>
      <w:r w:rsidRPr="00EB2384">
        <w:rPr>
          <w:rFonts w:ascii="Arial" w:hAnsi="Arial" w:cs="Arial"/>
        </w:rPr>
        <w:t xml:space="preserve"> Warto zapoznać się z kampanią „Bezpieczny przejazd” (także osobne postępowania dot. kreacji i zakupu powierzchni i czasu reklamowego, wraz ze cennikiem).</w:t>
      </w:r>
      <w:r w:rsidR="004671D1" w:rsidRPr="00EB2384">
        <w:rPr>
          <w:rFonts w:ascii="Arial" w:hAnsi="Arial" w:cs="Arial"/>
        </w:rPr>
        <w:t xml:space="preserve"> </w:t>
      </w:r>
      <w:r w:rsidRPr="00EB2384">
        <w:rPr>
          <w:rFonts w:ascii="Arial" w:hAnsi="Arial" w:cs="Arial"/>
        </w:rPr>
        <w:t>Centrum Kopernika przeprowadziło osobne przetargi dotyczące każdego z medium.</w:t>
      </w:r>
      <w:r w:rsidR="00FB3D86" w:rsidRPr="00EB2384">
        <w:rPr>
          <w:rFonts w:ascii="Arial" w:hAnsi="Arial" w:cs="Arial"/>
        </w:rPr>
        <w:t xml:space="preserve"> </w:t>
      </w:r>
      <w:r w:rsidRPr="00EB2384">
        <w:rPr>
          <w:rFonts w:ascii="Arial" w:hAnsi="Arial" w:cs="Arial"/>
        </w:rPr>
        <w:t>PKP TLK</w:t>
      </w:r>
      <w:r w:rsidR="00F61815">
        <w:rPr>
          <w:rFonts w:ascii="Arial" w:hAnsi="Arial" w:cs="Arial"/>
        </w:rPr>
        <w:t xml:space="preserve"> zorganizowało</w:t>
      </w:r>
      <w:r w:rsidR="00FB3D86" w:rsidRPr="00EB2384">
        <w:rPr>
          <w:rFonts w:ascii="Arial" w:hAnsi="Arial" w:cs="Arial"/>
        </w:rPr>
        <w:t xml:space="preserve"> 2</w:t>
      </w:r>
      <w:r w:rsidRPr="00EB2384">
        <w:rPr>
          <w:rFonts w:ascii="Arial" w:hAnsi="Arial" w:cs="Arial"/>
        </w:rPr>
        <w:t xml:space="preserve"> osobne</w:t>
      </w:r>
      <w:r w:rsidR="00FB3D86" w:rsidRPr="00EB2384">
        <w:rPr>
          <w:rFonts w:ascii="Arial" w:hAnsi="Arial" w:cs="Arial"/>
        </w:rPr>
        <w:t xml:space="preserve"> przetargi, </w:t>
      </w:r>
      <w:r w:rsidRPr="00EB2384">
        <w:rPr>
          <w:rFonts w:ascii="Arial" w:hAnsi="Arial" w:cs="Arial"/>
        </w:rPr>
        <w:t>a następnie dom mediowy i agencja kreatywna wypracowały wspólny model kampanii.</w:t>
      </w:r>
      <w:r w:rsidR="00FB3D86" w:rsidRPr="00EB2384">
        <w:rPr>
          <w:rFonts w:ascii="Arial" w:hAnsi="Arial" w:cs="Arial"/>
        </w:rPr>
        <w:t xml:space="preserve"> </w:t>
      </w:r>
    </w:p>
    <w:p w14:paraId="2650026C" w14:textId="57D4F9FF" w:rsidR="00B7192D" w:rsidRPr="00EB2384" w:rsidRDefault="00393CA1" w:rsidP="00B7192D">
      <w:pPr>
        <w:rPr>
          <w:rFonts w:ascii="Arial" w:hAnsi="Arial" w:cs="Arial"/>
        </w:rPr>
      </w:pPr>
      <w:r w:rsidRPr="00EB2384">
        <w:rPr>
          <w:rFonts w:ascii="Arial" w:hAnsi="Arial" w:cs="Arial"/>
        </w:rPr>
        <w:t>Warto rozważyć także włączenie influencer marketingu (</w:t>
      </w:r>
      <w:r w:rsidR="00D34D60" w:rsidRPr="00EB2384">
        <w:rPr>
          <w:rFonts w:ascii="Arial" w:hAnsi="Arial" w:cs="Arial"/>
        </w:rPr>
        <w:t>mikroinfluencerzy</w:t>
      </w:r>
      <w:r w:rsidRPr="00EB2384">
        <w:rPr>
          <w:rFonts w:ascii="Arial" w:hAnsi="Arial" w:cs="Arial"/>
        </w:rPr>
        <w:t xml:space="preserve"> miewają dobre zasięgi, a działalność MHP </w:t>
      </w:r>
      <w:r w:rsidR="00D34D60" w:rsidRPr="00EB2384">
        <w:rPr>
          <w:rFonts w:ascii="Arial" w:hAnsi="Arial" w:cs="Arial"/>
        </w:rPr>
        <w:t>dotycz</w:t>
      </w:r>
      <w:r w:rsidRPr="00EB2384">
        <w:rPr>
          <w:rFonts w:ascii="Arial" w:hAnsi="Arial" w:cs="Arial"/>
        </w:rPr>
        <w:t>y każdego odbiorcy, każdego może zainteresować)</w:t>
      </w:r>
      <w:r w:rsidR="00B7192D" w:rsidRPr="00EB2384">
        <w:rPr>
          <w:rFonts w:ascii="Arial" w:hAnsi="Arial" w:cs="Arial"/>
        </w:rPr>
        <w:t>. Dobrym przykładem jest akcja włączenia influencerów w kampanię Pracowniczych Planów Kapitałowych.</w:t>
      </w:r>
    </w:p>
    <w:p w14:paraId="24C98421" w14:textId="6AC1F7A8" w:rsidR="004A2EFD" w:rsidRPr="00EB2384" w:rsidRDefault="00B7192D" w:rsidP="00B7192D">
      <w:pPr>
        <w:rPr>
          <w:rFonts w:ascii="Arial" w:hAnsi="Arial" w:cs="Arial"/>
        </w:rPr>
      </w:pPr>
      <w:r w:rsidRPr="00EB2384">
        <w:rPr>
          <w:rFonts w:ascii="Arial" w:hAnsi="Arial" w:cs="Arial"/>
          <w:b/>
        </w:rPr>
        <w:t>MHP:</w:t>
      </w:r>
      <w:r w:rsidRPr="00EB2384">
        <w:rPr>
          <w:rFonts w:ascii="Arial" w:hAnsi="Arial" w:cs="Arial"/>
        </w:rPr>
        <w:t xml:space="preserve"> </w:t>
      </w:r>
      <w:r w:rsidR="004A2EFD" w:rsidRPr="00EB2384">
        <w:rPr>
          <w:rFonts w:ascii="Arial" w:hAnsi="Arial" w:cs="Arial"/>
        </w:rPr>
        <w:t>czy państwo rekomendują mniejsze nośniki?</w:t>
      </w:r>
    </w:p>
    <w:p w14:paraId="108FE652" w14:textId="7586BA65" w:rsidR="004A2EFD" w:rsidRPr="00EB2384" w:rsidRDefault="004A2EFD">
      <w:pPr>
        <w:rPr>
          <w:rFonts w:ascii="Arial" w:hAnsi="Arial" w:cs="Arial"/>
        </w:rPr>
      </w:pPr>
      <w:r w:rsidRPr="00991F72">
        <w:rPr>
          <w:rFonts w:ascii="Arial" w:hAnsi="Arial" w:cs="Arial"/>
          <w:b/>
          <w:bCs/>
        </w:rPr>
        <w:t>S</w:t>
      </w:r>
      <w:r w:rsidR="00B7192D" w:rsidRPr="00991F72">
        <w:rPr>
          <w:rFonts w:ascii="Arial" w:hAnsi="Arial" w:cs="Arial"/>
          <w:b/>
          <w:bCs/>
        </w:rPr>
        <w:t>B</w:t>
      </w:r>
      <w:r w:rsidRPr="00991F72">
        <w:rPr>
          <w:rFonts w:ascii="Arial" w:hAnsi="Arial" w:cs="Arial"/>
          <w:b/>
          <w:bCs/>
        </w:rPr>
        <w:t>:</w:t>
      </w:r>
      <w:r w:rsidRPr="00EB2384">
        <w:rPr>
          <w:rFonts w:ascii="Arial" w:hAnsi="Arial" w:cs="Arial"/>
        </w:rPr>
        <w:t xml:space="preserve"> </w:t>
      </w:r>
      <w:r w:rsidR="00B7192D" w:rsidRPr="00EB2384">
        <w:rPr>
          <w:rFonts w:ascii="Arial" w:hAnsi="Arial" w:cs="Arial"/>
        </w:rPr>
        <w:t>przy kampaniach wizerunkowych, niekoniecznie.</w:t>
      </w:r>
      <w:r w:rsidRPr="00EB2384">
        <w:rPr>
          <w:rFonts w:ascii="Arial" w:hAnsi="Arial" w:cs="Arial"/>
        </w:rPr>
        <w:t xml:space="preserve"> </w:t>
      </w:r>
      <w:r w:rsidR="00F61815">
        <w:rPr>
          <w:rFonts w:ascii="Arial" w:hAnsi="Arial" w:cs="Arial"/>
        </w:rPr>
        <w:t>Proponujemy k</w:t>
      </w:r>
      <w:r w:rsidR="00476157" w:rsidRPr="00EB2384">
        <w:rPr>
          <w:rFonts w:ascii="Arial" w:hAnsi="Arial" w:cs="Arial"/>
        </w:rPr>
        <w:t>ilka siatek, kilka 18</w:t>
      </w:r>
      <w:r w:rsidR="00B7192D" w:rsidRPr="00EB2384">
        <w:rPr>
          <w:rFonts w:ascii="Arial" w:hAnsi="Arial" w:cs="Arial"/>
        </w:rPr>
        <w:t>-ek, inwestycja w</w:t>
      </w:r>
      <w:r w:rsidR="00991F72">
        <w:rPr>
          <w:rFonts w:ascii="Arial" w:hAnsi="Arial" w:cs="Arial"/>
        </w:rPr>
        <w:t xml:space="preserve"> </w:t>
      </w:r>
      <w:r w:rsidR="00476157" w:rsidRPr="00EB2384">
        <w:rPr>
          <w:rFonts w:ascii="Arial" w:hAnsi="Arial" w:cs="Arial"/>
        </w:rPr>
        <w:t>city</w:t>
      </w:r>
      <w:r w:rsidR="00F61815">
        <w:rPr>
          <w:rFonts w:ascii="Arial" w:hAnsi="Arial" w:cs="Arial"/>
        </w:rPr>
        <w:t>light i, dodatkowo, digital (m</w:t>
      </w:r>
      <w:r w:rsidR="00B7192D" w:rsidRPr="00EB2384">
        <w:rPr>
          <w:rFonts w:ascii="Arial" w:hAnsi="Arial" w:cs="Arial"/>
        </w:rPr>
        <w:t>ożna go, jak już zostało wspomniane, przesunąć w czasie). Warto zwrócić uwagę, że kampania otwarcia muzeum nakłada się na czas wyborów – wiele nośników może być już niedostępnych.</w:t>
      </w:r>
    </w:p>
    <w:p w14:paraId="473D9D30" w14:textId="07454F27" w:rsidR="00B7192D" w:rsidRPr="00EB2384" w:rsidRDefault="00B7192D">
      <w:pPr>
        <w:rPr>
          <w:rFonts w:ascii="Arial" w:hAnsi="Arial" w:cs="Arial"/>
        </w:rPr>
      </w:pPr>
      <w:r w:rsidRPr="00EB2384">
        <w:rPr>
          <w:rFonts w:ascii="Arial" w:hAnsi="Arial" w:cs="Arial"/>
        </w:rPr>
        <w:t xml:space="preserve">Kreacje video zlecane agencji – dobrze by było przygotować je także w pionie (do wykorzystania w social </w:t>
      </w:r>
      <w:r w:rsidR="00F61815" w:rsidRPr="00EB2384">
        <w:rPr>
          <w:rFonts w:ascii="Arial" w:hAnsi="Arial" w:cs="Arial"/>
        </w:rPr>
        <w:t>mediach</w:t>
      </w:r>
      <w:r w:rsidRPr="00EB2384">
        <w:rPr>
          <w:rFonts w:ascii="Arial" w:hAnsi="Arial" w:cs="Arial"/>
        </w:rPr>
        <w:t xml:space="preserve">), przyciąga to uwagę widza, a </w:t>
      </w:r>
      <w:r w:rsidR="00F61815" w:rsidRPr="00EB2384">
        <w:rPr>
          <w:rFonts w:ascii="Arial" w:hAnsi="Arial" w:cs="Arial"/>
        </w:rPr>
        <w:t>niewiele</w:t>
      </w:r>
      <w:r w:rsidRPr="00EB2384">
        <w:rPr>
          <w:rFonts w:ascii="Arial" w:hAnsi="Arial" w:cs="Arial"/>
        </w:rPr>
        <w:t xml:space="preserve"> agencji wykorzystuje te formaty.</w:t>
      </w:r>
    </w:p>
    <w:p w14:paraId="70B3BC1A" w14:textId="77777777" w:rsidR="007F74CD" w:rsidRPr="00EB2384" w:rsidRDefault="007F74CD">
      <w:pPr>
        <w:rPr>
          <w:rFonts w:ascii="Arial" w:hAnsi="Arial" w:cs="Arial"/>
        </w:rPr>
      </w:pPr>
    </w:p>
    <w:p w14:paraId="51A83743" w14:textId="77777777" w:rsidR="00D34D60" w:rsidRPr="00EB2384" w:rsidRDefault="00D34D60">
      <w:pPr>
        <w:rPr>
          <w:rFonts w:ascii="Arial" w:hAnsi="Arial" w:cs="Arial"/>
        </w:rPr>
      </w:pPr>
    </w:p>
    <w:p w14:paraId="05E8C603" w14:textId="77777777" w:rsidR="00715DD8" w:rsidRPr="00EB2384" w:rsidRDefault="00715DD8">
      <w:pPr>
        <w:rPr>
          <w:rFonts w:ascii="Arial" w:hAnsi="Arial" w:cs="Arial"/>
        </w:rPr>
      </w:pPr>
    </w:p>
    <w:p w14:paraId="50BBEF0D" w14:textId="77777777" w:rsidR="00F54C8E" w:rsidRPr="00EB2384" w:rsidRDefault="00F54C8E">
      <w:pPr>
        <w:rPr>
          <w:rFonts w:ascii="Arial" w:hAnsi="Arial" w:cs="Arial"/>
        </w:rPr>
      </w:pPr>
    </w:p>
    <w:p w14:paraId="3715AB14" w14:textId="77777777" w:rsidR="003C082F" w:rsidRPr="00EB2384" w:rsidRDefault="003C082F">
      <w:pPr>
        <w:rPr>
          <w:rFonts w:ascii="Arial" w:hAnsi="Arial" w:cs="Arial"/>
        </w:rPr>
      </w:pPr>
    </w:p>
    <w:p w14:paraId="593C353A" w14:textId="77777777" w:rsidR="003C082F" w:rsidRPr="00EB2384" w:rsidRDefault="003C082F">
      <w:pPr>
        <w:rPr>
          <w:rFonts w:ascii="Arial" w:hAnsi="Arial" w:cs="Arial"/>
        </w:rPr>
      </w:pPr>
    </w:p>
    <w:p w14:paraId="07A94E68" w14:textId="77777777" w:rsidR="003C082F" w:rsidRPr="00EB2384" w:rsidRDefault="003C082F">
      <w:pPr>
        <w:rPr>
          <w:rFonts w:ascii="Arial" w:hAnsi="Arial" w:cs="Arial"/>
        </w:rPr>
      </w:pPr>
    </w:p>
    <w:p w14:paraId="7F037452" w14:textId="77777777" w:rsidR="003C082F" w:rsidRDefault="003C082F"/>
    <w:sectPr w:rsidR="003C08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162B7" w14:textId="77777777" w:rsidR="00D41B26" w:rsidRDefault="00D41B26" w:rsidP="00D41B26">
      <w:pPr>
        <w:spacing w:after="0" w:line="240" w:lineRule="auto"/>
      </w:pPr>
      <w:r>
        <w:separator/>
      </w:r>
    </w:p>
  </w:endnote>
  <w:endnote w:type="continuationSeparator" w:id="0">
    <w:p w14:paraId="18A680B0" w14:textId="77777777" w:rsidR="00D41B26" w:rsidRDefault="00D41B26" w:rsidP="00D4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C5B5F" w14:textId="77777777" w:rsidR="00D41B26" w:rsidRDefault="00D41B26" w:rsidP="00D41B26">
      <w:pPr>
        <w:spacing w:after="0" w:line="240" w:lineRule="auto"/>
      </w:pPr>
      <w:r>
        <w:separator/>
      </w:r>
    </w:p>
  </w:footnote>
  <w:footnote w:type="continuationSeparator" w:id="0">
    <w:p w14:paraId="27A86DDB" w14:textId="77777777" w:rsidR="00D41B26" w:rsidRDefault="00D41B26" w:rsidP="00D41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50B87"/>
    <w:multiLevelType w:val="hybridMultilevel"/>
    <w:tmpl w:val="9918C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FB"/>
    <w:rsid w:val="00055026"/>
    <w:rsid w:val="000A599C"/>
    <w:rsid w:val="000B2550"/>
    <w:rsid w:val="000C6094"/>
    <w:rsid w:val="000E59EA"/>
    <w:rsid w:val="001262ED"/>
    <w:rsid w:val="00134B7C"/>
    <w:rsid w:val="001526DE"/>
    <w:rsid w:val="0017117D"/>
    <w:rsid w:val="001858A4"/>
    <w:rsid w:val="00191A2B"/>
    <w:rsid w:val="001C0614"/>
    <w:rsid w:val="001D7FE1"/>
    <w:rsid w:val="001F4E17"/>
    <w:rsid w:val="002042D2"/>
    <w:rsid w:val="00250859"/>
    <w:rsid w:val="002A53B4"/>
    <w:rsid w:val="0032342C"/>
    <w:rsid w:val="0033412F"/>
    <w:rsid w:val="00393CA1"/>
    <w:rsid w:val="00396770"/>
    <w:rsid w:val="003A42D4"/>
    <w:rsid w:val="003C082F"/>
    <w:rsid w:val="003D079B"/>
    <w:rsid w:val="003D23A6"/>
    <w:rsid w:val="00435EBB"/>
    <w:rsid w:val="00456D7A"/>
    <w:rsid w:val="004671D1"/>
    <w:rsid w:val="00476157"/>
    <w:rsid w:val="004A2EFD"/>
    <w:rsid w:val="004D77F6"/>
    <w:rsid w:val="005153B7"/>
    <w:rsid w:val="005A3C71"/>
    <w:rsid w:val="005E177C"/>
    <w:rsid w:val="005F23EF"/>
    <w:rsid w:val="00621AB8"/>
    <w:rsid w:val="00681195"/>
    <w:rsid w:val="006B5AD2"/>
    <w:rsid w:val="006C018D"/>
    <w:rsid w:val="006C4ED2"/>
    <w:rsid w:val="006D2CE8"/>
    <w:rsid w:val="007149E5"/>
    <w:rsid w:val="00715DD8"/>
    <w:rsid w:val="0076139C"/>
    <w:rsid w:val="007C3191"/>
    <w:rsid w:val="007F74CD"/>
    <w:rsid w:val="00837BC7"/>
    <w:rsid w:val="0084043F"/>
    <w:rsid w:val="008E65E9"/>
    <w:rsid w:val="008F2695"/>
    <w:rsid w:val="009277CB"/>
    <w:rsid w:val="00937CE8"/>
    <w:rsid w:val="009608C3"/>
    <w:rsid w:val="0097444F"/>
    <w:rsid w:val="00985659"/>
    <w:rsid w:val="00991F72"/>
    <w:rsid w:val="00995236"/>
    <w:rsid w:val="009B2E4E"/>
    <w:rsid w:val="009C2E3A"/>
    <w:rsid w:val="009C5AFA"/>
    <w:rsid w:val="009C761D"/>
    <w:rsid w:val="009F3E9A"/>
    <w:rsid w:val="00A220DC"/>
    <w:rsid w:val="00A41FB9"/>
    <w:rsid w:val="00A5163F"/>
    <w:rsid w:val="00A90863"/>
    <w:rsid w:val="00AE1BEE"/>
    <w:rsid w:val="00AE4E96"/>
    <w:rsid w:val="00B06B23"/>
    <w:rsid w:val="00B17670"/>
    <w:rsid w:val="00B7192D"/>
    <w:rsid w:val="00B7692F"/>
    <w:rsid w:val="00BB6099"/>
    <w:rsid w:val="00BD5F8A"/>
    <w:rsid w:val="00C03704"/>
    <w:rsid w:val="00C54D24"/>
    <w:rsid w:val="00C5642C"/>
    <w:rsid w:val="00C91F63"/>
    <w:rsid w:val="00C91FE0"/>
    <w:rsid w:val="00CA57FB"/>
    <w:rsid w:val="00CB07B0"/>
    <w:rsid w:val="00CC45B6"/>
    <w:rsid w:val="00D34D60"/>
    <w:rsid w:val="00D41B26"/>
    <w:rsid w:val="00D56F14"/>
    <w:rsid w:val="00E113FB"/>
    <w:rsid w:val="00E62611"/>
    <w:rsid w:val="00E67062"/>
    <w:rsid w:val="00E8303D"/>
    <w:rsid w:val="00EA1703"/>
    <w:rsid w:val="00EB2384"/>
    <w:rsid w:val="00EC1F0A"/>
    <w:rsid w:val="00ED7D8A"/>
    <w:rsid w:val="00EF1BAE"/>
    <w:rsid w:val="00EF3452"/>
    <w:rsid w:val="00F4316A"/>
    <w:rsid w:val="00F54C8E"/>
    <w:rsid w:val="00F61815"/>
    <w:rsid w:val="00F63C8F"/>
    <w:rsid w:val="00F776CE"/>
    <w:rsid w:val="00F87B78"/>
    <w:rsid w:val="00FA3C5F"/>
    <w:rsid w:val="00FB3D86"/>
    <w:rsid w:val="00FC0183"/>
    <w:rsid w:val="00FE5F1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CD56"/>
  <w15:chartTrackingRefBased/>
  <w15:docId w15:val="{D037700D-27D3-4EC1-AAB8-DF814FAD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qFormat/>
    <w:rsid w:val="005153B7"/>
    <w:pPr>
      <w:keepNext/>
      <w:keepLines/>
      <w:spacing w:after="143"/>
      <w:ind w:right="3"/>
      <w:jc w:val="center"/>
      <w:outlineLvl w:val="0"/>
    </w:pPr>
    <w:rPr>
      <w:rFonts w:ascii="Calibri" w:eastAsia="Calibri" w:hAnsi="Calibri" w:cs="Calibr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53B7"/>
    <w:rPr>
      <w:rFonts w:ascii="Calibri" w:eastAsia="Calibri" w:hAnsi="Calibri" w:cs="Calibri"/>
      <w:color w:val="000000"/>
      <w:sz w:val="24"/>
      <w:lang w:eastAsia="pl-PL"/>
    </w:rPr>
  </w:style>
  <w:style w:type="paragraph" w:styleId="Akapitzlist">
    <w:name w:val="List Paragraph"/>
    <w:basedOn w:val="Normalny"/>
    <w:uiPriority w:val="34"/>
    <w:qFormat/>
    <w:rsid w:val="005153B7"/>
    <w:pPr>
      <w:ind w:left="720"/>
      <w:contextualSpacing/>
    </w:pPr>
  </w:style>
  <w:style w:type="paragraph" w:styleId="Tekstprzypisukocowego">
    <w:name w:val="endnote text"/>
    <w:basedOn w:val="Normalny"/>
    <w:link w:val="TekstprzypisukocowegoZnak"/>
    <w:uiPriority w:val="99"/>
    <w:semiHidden/>
    <w:unhideWhenUsed/>
    <w:rsid w:val="00D41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1B26"/>
    <w:rPr>
      <w:sz w:val="20"/>
      <w:szCs w:val="20"/>
    </w:rPr>
  </w:style>
  <w:style w:type="character" w:styleId="Odwoanieprzypisukocowego">
    <w:name w:val="endnote reference"/>
    <w:basedOn w:val="Domylnaczcionkaakapitu"/>
    <w:uiPriority w:val="99"/>
    <w:semiHidden/>
    <w:unhideWhenUsed/>
    <w:rsid w:val="00D41B26"/>
    <w:rPr>
      <w:vertAlign w:val="superscript"/>
    </w:rPr>
  </w:style>
  <w:style w:type="character" w:styleId="Odwoaniedokomentarza">
    <w:name w:val="annotation reference"/>
    <w:basedOn w:val="Domylnaczcionkaakapitu"/>
    <w:uiPriority w:val="99"/>
    <w:semiHidden/>
    <w:unhideWhenUsed/>
    <w:rsid w:val="00F87B78"/>
    <w:rPr>
      <w:sz w:val="16"/>
      <w:szCs w:val="16"/>
    </w:rPr>
  </w:style>
  <w:style w:type="paragraph" w:styleId="Tekstkomentarza">
    <w:name w:val="annotation text"/>
    <w:basedOn w:val="Normalny"/>
    <w:link w:val="TekstkomentarzaZnak"/>
    <w:uiPriority w:val="99"/>
    <w:semiHidden/>
    <w:unhideWhenUsed/>
    <w:rsid w:val="00F87B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7B78"/>
    <w:rPr>
      <w:sz w:val="20"/>
      <w:szCs w:val="20"/>
    </w:rPr>
  </w:style>
  <w:style w:type="paragraph" w:styleId="Tematkomentarza">
    <w:name w:val="annotation subject"/>
    <w:basedOn w:val="Tekstkomentarza"/>
    <w:next w:val="Tekstkomentarza"/>
    <w:link w:val="TematkomentarzaZnak"/>
    <w:uiPriority w:val="99"/>
    <w:semiHidden/>
    <w:unhideWhenUsed/>
    <w:rsid w:val="00F87B78"/>
    <w:rPr>
      <w:b/>
      <w:bCs/>
    </w:rPr>
  </w:style>
  <w:style w:type="character" w:customStyle="1" w:styleId="TematkomentarzaZnak">
    <w:name w:val="Temat komentarza Znak"/>
    <w:basedOn w:val="TekstkomentarzaZnak"/>
    <w:link w:val="Tematkomentarza"/>
    <w:uiPriority w:val="99"/>
    <w:semiHidden/>
    <w:rsid w:val="00F87B78"/>
    <w:rPr>
      <w:b/>
      <w:bCs/>
      <w:sz w:val="20"/>
      <w:szCs w:val="20"/>
    </w:rPr>
  </w:style>
  <w:style w:type="paragraph" w:styleId="Tekstdymka">
    <w:name w:val="Balloon Text"/>
    <w:basedOn w:val="Normalny"/>
    <w:link w:val="TekstdymkaZnak"/>
    <w:uiPriority w:val="99"/>
    <w:semiHidden/>
    <w:unhideWhenUsed/>
    <w:rsid w:val="00F87B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1612</Words>
  <Characters>9678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Lichocka</dc:creator>
  <cp:keywords/>
  <dc:description/>
  <cp:lastModifiedBy>Karolina Kowalska</cp:lastModifiedBy>
  <cp:revision>4</cp:revision>
  <dcterms:created xsi:type="dcterms:W3CDTF">2023-04-24T07:47:00Z</dcterms:created>
  <dcterms:modified xsi:type="dcterms:W3CDTF">2023-04-24T12:53:00Z</dcterms:modified>
</cp:coreProperties>
</file>